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04" w:rsidRPr="00E80EEC" w:rsidRDefault="005F57A8">
      <w:pPr>
        <w:rPr>
          <w:sz w:val="28"/>
          <w:szCs w:val="28"/>
        </w:rPr>
      </w:pPr>
      <w:r w:rsidRPr="005F57A8">
        <w:rPr>
          <w:noProof/>
        </w:rPr>
        <w:pict>
          <v:group id="_x0000_s1028" style="position:absolute;margin-left:396pt;margin-top:655.5pt;width:110pt;height:76pt;z-index:251658752" coordorigin="7893,12911" coordsize="2806,1939">
            <o:lock v:ext="edit" aspectratio="t"/>
            <v:shape id="_x0000_s1029" type="#_x0000_t75" style="position:absolute;left:8403;top:12911;width:2296;height:1939">
              <v:imagedata r:id="rId8" o:title="Våbenskjoldlogo"/>
            </v:shape>
            <v:line id="_x0000_s1030" style="position:absolute;flip:x" from="7893,12911" to="7899,14839">
              <o:lock v:ext="edit" aspectratio="t"/>
            </v:line>
          </v:group>
        </w:pict>
      </w:r>
      <w:r w:rsidRPr="005F57A8">
        <w:rPr>
          <w:noProof/>
        </w:rPr>
        <w:pict>
          <v:shapetype id="_x0000_t202" coordsize="21600,21600" o:spt="202" path="m,l,21600r21600,l21600,xe">
            <v:stroke joinstyle="miter"/>
            <v:path gradientshapeok="t" o:connecttype="rect"/>
          </v:shapetype>
          <v:shape id="_x0000_s1027" type="#_x0000_t202" style="position:absolute;margin-left:12pt;margin-top:543pt;width:486pt;height:2in;z-index:251657728" stroked="f">
            <v:textbox>
              <w:txbxContent>
                <w:p w:rsidR="00D023BB" w:rsidRPr="00944930" w:rsidRDefault="00D023BB" w:rsidP="004E02BC">
                  <w:pPr>
                    <w:rPr>
                      <w:rFonts w:cs="Arial"/>
                      <w:b/>
                      <w:color w:val="808080"/>
                      <w:sz w:val="108"/>
                      <w:szCs w:val="108"/>
                    </w:rPr>
                  </w:pPr>
                  <w:r w:rsidRPr="00944930">
                    <w:rPr>
                      <w:rFonts w:cs="Arial"/>
                      <w:b/>
                      <w:color w:val="808080"/>
                      <w:sz w:val="108"/>
                      <w:szCs w:val="108"/>
                    </w:rPr>
                    <w:t xml:space="preserve">Arbejdsmiljø-rapport </w:t>
                  </w:r>
                  <w:r>
                    <w:rPr>
                      <w:rFonts w:cs="Arial"/>
                      <w:b/>
                      <w:color w:val="808080"/>
                      <w:sz w:val="108"/>
                      <w:szCs w:val="108"/>
                    </w:rPr>
                    <w:t>2010</w:t>
                  </w:r>
                </w:p>
                <w:p w:rsidR="00D023BB" w:rsidRPr="004D3B2E" w:rsidRDefault="00D023BB" w:rsidP="004E02BC">
                  <w:pPr>
                    <w:rPr>
                      <w:rFonts w:cs="Arial"/>
                    </w:rPr>
                  </w:pPr>
                </w:p>
              </w:txbxContent>
            </v:textbox>
          </v:shape>
        </w:pict>
      </w:r>
      <w:r w:rsidRPr="005F57A8">
        <w:rPr>
          <w:noProof/>
        </w:rPr>
        <w:pict>
          <v:shape id="_x0000_s1026" type="#_x0000_t202" style="position:absolute;margin-left:21pt;margin-top:501.75pt;width:248.6pt;height:36.15pt;z-index:-251659776" stroked="f">
            <v:fill opacity="0"/>
            <v:textbox style="mso-next-textbox:#_x0000_s1026">
              <w:txbxContent>
                <w:p w:rsidR="00D023BB" w:rsidRPr="00944930" w:rsidRDefault="00D023BB" w:rsidP="004E02BC">
                  <w:pPr>
                    <w:rPr>
                      <w:rFonts w:cs="Arial"/>
                      <w:color w:val="808080"/>
                      <w:sz w:val="40"/>
                      <w:szCs w:val="40"/>
                    </w:rPr>
                  </w:pPr>
                  <w:r w:rsidRPr="00944930">
                    <w:rPr>
                      <w:rFonts w:cs="Arial"/>
                      <w:b/>
                      <w:color w:val="808080"/>
                      <w:sz w:val="40"/>
                      <w:szCs w:val="40"/>
                    </w:rPr>
                    <w:t>Jammerbugt Kommune</w:t>
                  </w:r>
                </w:p>
              </w:txbxContent>
            </v:textbox>
          </v:shape>
        </w:pict>
      </w:r>
      <w:r w:rsidRPr="005F57A8">
        <w:rPr>
          <w:noProof/>
        </w:rPr>
        <w:pict>
          <v:shape id="_x0000_s1031" type="#_x0000_t202" style="position:absolute;margin-left:15.5pt;margin-top:695.85pt;width:279pt;height:36pt;z-index:251659776" filled="f" stroked="f">
            <v:textbox style="mso-next-textbox:#_x0000_s1031">
              <w:txbxContent>
                <w:p w:rsidR="00D023BB" w:rsidRPr="00944930" w:rsidRDefault="00D023BB" w:rsidP="004E02BC">
                  <w:pPr>
                    <w:rPr>
                      <w:rFonts w:cs="Arial"/>
                      <w:sz w:val="28"/>
                      <w:szCs w:val="28"/>
                    </w:rPr>
                  </w:pPr>
                  <w:r>
                    <w:rPr>
                      <w:rFonts w:cs="Arial"/>
                      <w:sz w:val="28"/>
                      <w:szCs w:val="28"/>
                    </w:rPr>
                    <w:t>Jammerbugt Kommune april 2011</w:t>
                  </w:r>
                </w:p>
                <w:p w:rsidR="00D023BB" w:rsidRPr="00944930" w:rsidRDefault="00D023BB" w:rsidP="004E02BC">
                  <w:pPr>
                    <w:rPr>
                      <w:rFonts w:cs="Arial"/>
                    </w:rPr>
                  </w:pPr>
                  <w:r>
                    <w:rPr>
                      <w:rFonts w:cs="Arial"/>
                    </w:rPr>
                    <w:t>Arbejdsmiljøchefen</w:t>
                  </w:r>
                </w:p>
              </w:txbxContent>
            </v:textbox>
          </v:shape>
        </w:pict>
      </w:r>
      <w:r w:rsidR="008C45AE" w:rsidRPr="00E80EEC">
        <w:rPr>
          <w:noProof/>
        </w:rPr>
        <w:drawing>
          <wp:anchor distT="0" distB="0" distL="114300" distR="114300" simplePos="0" relativeHeight="251655680" behindDoc="1" locked="0" layoutInCell="1" allowOverlap="1">
            <wp:simplePos x="0" y="0"/>
            <wp:positionH relativeFrom="column">
              <wp:posOffset>-1790700</wp:posOffset>
            </wp:positionH>
            <wp:positionV relativeFrom="paragraph">
              <wp:posOffset>-1085850</wp:posOffset>
            </wp:positionV>
            <wp:extent cx="9258300" cy="7929245"/>
            <wp:effectExtent l="19050" t="0" r="0" b="0"/>
            <wp:wrapNone/>
            <wp:docPr id="9" name="Billede 9" descr="ma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ker"/>
                    <pic:cNvPicPr>
                      <a:picLocks noChangeAspect="1" noChangeArrowheads="1"/>
                    </pic:cNvPicPr>
                  </pic:nvPicPr>
                  <pic:blipFill>
                    <a:blip r:embed="rId9" cstate="print"/>
                    <a:srcRect/>
                    <a:stretch>
                      <a:fillRect/>
                    </a:stretch>
                  </pic:blipFill>
                  <pic:spPr bwMode="auto">
                    <a:xfrm>
                      <a:off x="0" y="0"/>
                      <a:ext cx="9258300" cy="7929245"/>
                    </a:xfrm>
                    <a:prstGeom prst="rect">
                      <a:avLst/>
                    </a:prstGeom>
                    <a:noFill/>
                    <a:ln w="9525">
                      <a:noFill/>
                      <a:miter lim="800000"/>
                      <a:headEnd/>
                      <a:tailEnd/>
                    </a:ln>
                  </pic:spPr>
                </pic:pic>
              </a:graphicData>
            </a:graphic>
          </wp:anchor>
        </w:drawing>
      </w:r>
      <w:r w:rsidR="004E02BC" w:rsidRPr="00E80EEC">
        <w:br w:type="page"/>
      </w:r>
    </w:p>
    <w:p w:rsidR="00513312" w:rsidRPr="00E80EEC" w:rsidRDefault="00513312">
      <w:pPr>
        <w:rPr>
          <w:sz w:val="28"/>
          <w:szCs w:val="28"/>
        </w:rPr>
      </w:pPr>
    </w:p>
    <w:p w:rsidR="00513312" w:rsidRPr="00E80EEC" w:rsidRDefault="00513312">
      <w:pPr>
        <w:rPr>
          <w:sz w:val="28"/>
          <w:szCs w:val="28"/>
        </w:rPr>
      </w:pPr>
    </w:p>
    <w:p w:rsidR="00513312" w:rsidRPr="00E80EEC" w:rsidRDefault="00513312">
      <w:pPr>
        <w:rPr>
          <w:sz w:val="28"/>
          <w:szCs w:val="28"/>
        </w:rPr>
      </w:pPr>
    </w:p>
    <w:p w:rsidR="00513312" w:rsidRPr="00E80EEC" w:rsidRDefault="00513312">
      <w:pPr>
        <w:rPr>
          <w:b/>
          <w:sz w:val="28"/>
          <w:szCs w:val="28"/>
        </w:rPr>
      </w:pPr>
      <w:r w:rsidRPr="00E80EEC">
        <w:rPr>
          <w:b/>
          <w:sz w:val="28"/>
          <w:szCs w:val="28"/>
        </w:rPr>
        <w:t>Rapporten indeholder:</w:t>
      </w:r>
    </w:p>
    <w:p w:rsidR="00513312" w:rsidRPr="00E80EEC" w:rsidRDefault="00513312">
      <w:pPr>
        <w:rPr>
          <w:b/>
          <w:sz w:val="28"/>
          <w:szCs w:val="28"/>
        </w:rPr>
      </w:pPr>
    </w:p>
    <w:p w:rsidR="00513312" w:rsidRPr="00E80EEC" w:rsidRDefault="003D7E93" w:rsidP="009428E3">
      <w:pPr>
        <w:tabs>
          <w:tab w:val="left" w:pos="6804"/>
        </w:tabs>
        <w:rPr>
          <w:sz w:val="28"/>
          <w:szCs w:val="28"/>
        </w:rPr>
      </w:pPr>
      <w:r w:rsidRPr="00E80EEC">
        <w:rPr>
          <w:sz w:val="28"/>
          <w:szCs w:val="28"/>
        </w:rPr>
        <w:t>Indledning</w:t>
      </w:r>
      <w:r w:rsidR="007B1C0D" w:rsidRPr="00E80EEC">
        <w:rPr>
          <w:sz w:val="28"/>
          <w:szCs w:val="28"/>
        </w:rPr>
        <w:tab/>
      </w:r>
      <w:r w:rsidR="007B1C0D" w:rsidRPr="00E80EEC">
        <w:rPr>
          <w:sz w:val="28"/>
          <w:szCs w:val="28"/>
        </w:rPr>
        <w:tab/>
      </w:r>
      <w:r w:rsidRPr="00E80EEC">
        <w:rPr>
          <w:sz w:val="28"/>
          <w:szCs w:val="28"/>
        </w:rPr>
        <w:t xml:space="preserve">side </w:t>
      </w:r>
      <w:r w:rsidR="00513312" w:rsidRPr="00E80EEC">
        <w:rPr>
          <w:sz w:val="28"/>
          <w:szCs w:val="28"/>
        </w:rPr>
        <w:t>1</w:t>
      </w:r>
    </w:p>
    <w:p w:rsidR="00513312" w:rsidRPr="00E80EEC" w:rsidRDefault="00513312">
      <w:pPr>
        <w:rPr>
          <w:sz w:val="28"/>
          <w:szCs w:val="28"/>
        </w:rPr>
      </w:pPr>
    </w:p>
    <w:p w:rsidR="00513312" w:rsidRPr="00E80EEC" w:rsidRDefault="00513312" w:rsidP="007B1C0D">
      <w:pPr>
        <w:tabs>
          <w:tab w:val="left" w:pos="6804"/>
        </w:tabs>
        <w:rPr>
          <w:sz w:val="28"/>
          <w:szCs w:val="28"/>
        </w:rPr>
      </w:pPr>
      <w:r w:rsidRPr="00E80EEC">
        <w:rPr>
          <w:sz w:val="28"/>
          <w:szCs w:val="28"/>
        </w:rPr>
        <w:t>Oversigt ov</w:t>
      </w:r>
      <w:r w:rsidR="00B42EBB" w:rsidRPr="00E80EEC">
        <w:rPr>
          <w:sz w:val="28"/>
          <w:szCs w:val="28"/>
        </w:rPr>
        <w:t>er Hovedudvalg</w:t>
      </w:r>
      <w:r w:rsidR="007B1C0D" w:rsidRPr="00E80EEC">
        <w:rPr>
          <w:sz w:val="28"/>
          <w:szCs w:val="28"/>
        </w:rPr>
        <w:tab/>
      </w:r>
      <w:r w:rsidR="007B1C0D" w:rsidRPr="00E80EEC">
        <w:rPr>
          <w:sz w:val="28"/>
          <w:szCs w:val="28"/>
        </w:rPr>
        <w:tab/>
        <w:t xml:space="preserve">side </w:t>
      </w:r>
      <w:r w:rsidRPr="00E80EEC">
        <w:rPr>
          <w:sz w:val="28"/>
          <w:szCs w:val="28"/>
        </w:rPr>
        <w:t>2</w:t>
      </w:r>
    </w:p>
    <w:p w:rsidR="00513312" w:rsidRPr="00E80EEC" w:rsidRDefault="00513312">
      <w:pPr>
        <w:rPr>
          <w:sz w:val="28"/>
          <w:szCs w:val="28"/>
        </w:rPr>
      </w:pPr>
    </w:p>
    <w:p w:rsidR="00513312" w:rsidRPr="00E80EEC" w:rsidRDefault="007B1C0D" w:rsidP="007B1C0D">
      <w:pPr>
        <w:tabs>
          <w:tab w:val="left" w:pos="6804"/>
        </w:tabs>
        <w:rPr>
          <w:sz w:val="28"/>
          <w:szCs w:val="28"/>
        </w:rPr>
      </w:pPr>
      <w:r w:rsidRPr="00E80EEC">
        <w:rPr>
          <w:sz w:val="28"/>
          <w:szCs w:val="28"/>
        </w:rPr>
        <w:t>Mødeaktivitet</w:t>
      </w:r>
      <w:r w:rsidRPr="00E80EEC">
        <w:rPr>
          <w:sz w:val="28"/>
          <w:szCs w:val="28"/>
        </w:rPr>
        <w:tab/>
      </w:r>
      <w:r w:rsidRPr="00E80EEC">
        <w:rPr>
          <w:sz w:val="28"/>
          <w:szCs w:val="28"/>
        </w:rPr>
        <w:tab/>
        <w:t xml:space="preserve">side </w:t>
      </w:r>
      <w:r w:rsidR="00513312" w:rsidRPr="00E80EEC">
        <w:rPr>
          <w:sz w:val="28"/>
          <w:szCs w:val="28"/>
        </w:rPr>
        <w:t>3</w:t>
      </w:r>
    </w:p>
    <w:p w:rsidR="00513312" w:rsidRPr="00E80EEC" w:rsidRDefault="00513312">
      <w:pPr>
        <w:rPr>
          <w:sz w:val="28"/>
          <w:szCs w:val="28"/>
        </w:rPr>
      </w:pPr>
    </w:p>
    <w:p w:rsidR="00513312" w:rsidRPr="00E80EEC" w:rsidRDefault="00513312" w:rsidP="007B1C0D">
      <w:pPr>
        <w:tabs>
          <w:tab w:val="left" w:pos="6804"/>
        </w:tabs>
        <w:rPr>
          <w:sz w:val="28"/>
          <w:szCs w:val="28"/>
        </w:rPr>
      </w:pPr>
      <w:r w:rsidRPr="00E80EEC">
        <w:rPr>
          <w:sz w:val="28"/>
          <w:szCs w:val="28"/>
        </w:rPr>
        <w:t>Beretnin</w:t>
      </w:r>
      <w:r w:rsidR="007B1C0D" w:rsidRPr="00E80EEC">
        <w:rPr>
          <w:sz w:val="28"/>
          <w:szCs w:val="28"/>
        </w:rPr>
        <w:t xml:space="preserve">g fra Hovedudvalget </w:t>
      </w:r>
      <w:r w:rsidR="007B1C0D" w:rsidRPr="00E80EEC">
        <w:rPr>
          <w:sz w:val="28"/>
          <w:szCs w:val="28"/>
        </w:rPr>
        <w:tab/>
      </w:r>
      <w:r w:rsidR="007B1C0D" w:rsidRPr="00E80EEC">
        <w:rPr>
          <w:sz w:val="28"/>
          <w:szCs w:val="28"/>
        </w:rPr>
        <w:tab/>
      </w:r>
      <w:r w:rsidRPr="00E80EEC">
        <w:rPr>
          <w:sz w:val="28"/>
          <w:szCs w:val="28"/>
        </w:rPr>
        <w:t>side</w:t>
      </w:r>
      <w:r w:rsidR="007B1C0D" w:rsidRPr="00E80EEC">
        <w:rPr>
          <w:sz w:val="28"/>
          <w:szCs w:val="28"/>
        </w:rPr>
        <w:t xml:space="preserve"> 4 </w:t>
      </w:r>
      <w:r w:rsidR="00112AE1" w:rsidRPr="00E80EEC">
        <w:rPr>
          <w:sz w:val="28"/>
          <w:szCs w:val="28"/>
        </w:rPr>
        <w:t>-15</w:t>
      </w:r>
    </w:p>
    <w:p w:rsidR="00513312" w:rsidRPr="00E80EEC" w:rsidRDefault="00513312">
      <w:pPr>
        <w:rPr>
          <w:sz w:val="28"/>
          <w:szCs w:val="28"/>
        </w:rPr>
      </w:pPr>
    </w:p>
    <w:p w:rsidR="00513312" w:rsidRPr="00E80EEC" w:rsidRDefault="00513312" w:rsidP="007B1C0D">
      <w:pPr>
        <w:tabs>
          <w:tab w:val="left" w:pos="6804"/>
        </w:tabs>
        <w:rPr>
          <w:sz w:val="28"/>
          <w:szCs w:val="28"/>
        </w:rPr>
      </w:pPr>
      <w:r w:rsidRPr="00E80EEC">
        <w:rPr>
          <w:sz w:val="28"/>
          <w:szCs w:val="28"/>
        </w:rPr>
        <w:t>Rådgivningsop</w:t>
      </w:r>
      <w:r w:rsidR="007B1C0D" w:rsidRPr="00E80EEC">
        <w:rPr>
          <w:sz w:val="28"/>
          <w:szCs w:val="28"/>
        </w:rPr>
        <w:t xml:space="preserve">gaver/psykologisk bistand </w:t>
      </w:r>
      <w:r w:rsidR="007B1C0D" w:rsidRPr="00E80EEC">
        <w:rPr>
          <w:sz w:val="28"/>
          <w:szCs w:val="28"/>
        </w:rPr>
        <w:tab/>
      </w:r>
      <w:r w:rsidR="007B1C0D" w:rsidRPr="00E80EEC">
        <w:rPr>
          <w:sz w:val="28"/>
          <w:szCs w:val="28"/>
        </w:rPr>
        <w:tab/>
      </w:r>
      <w:r w:rsidRPr="00E80EEC">
        <w:rPr>
          <w:sz w:val="28"/>
          <w:szCs w:val="28"/>
        </w:rPr>
        <w:t>side</w:t>
      </w:r>
      <w:r w:rsidR="007B1C0D" w:rsidRPr="00E80EEC">
        <w:rPr>
          <w:sz w:val="28"/>
          <w:szCs w:val="28"/>
        </w:rPr>
        <w:t xml:space="preserve"> </w:t>
      </w:r>
      <w:r w:rsidR="00112AE1" w:rsidRPr="00E80EEC">
        <w:rPr>
          <w:sz w:val="28"/>
          <w:szCs w:val="28"/>
        </w:rPr>
        <w:t>16</w:t>
      </w:r>
    </w:p>
    <w:p w:rsidR="00513312" w:rsidRPr="00E80EEC" w:rsidRDefault="00513312">
      <w:pPr>
        <w:rPr>
          <w:sz w:val="28"/>
          <w:szCs w:val="28"/>
        </w:rPr>
      </w:pPr>
    </w:p>
    <w:p w:rsidR="00513312" w:rsidRPr="00E80EEC" w:rsidRDefault="00960616" w:rsidP="007B1C0D">
      <w:pPr>
        <w:tabs>
          <w:tab w:val="left" w:pos="6804"/>
        </w:tabs>
        <w:rPr>
          <w:sz w:val="28"/>
          <w:szCs w:val="28"/>
        </w:rPr>
      </w:pPr>
      <w:r w:rsidRPr="00E80EEC">
        <w:rPr>
          <w:sz w:val="28"/>
          <w:szCs w:val="28"/>
        </w:rPr>
        <w:t>Psykologisk krisehjælp</w:t>
      </w:r>
      <w:r w:rsidR="007B1C0D" w:rsidRPr="00E80EEC">
        <w:rPr>
          <w:sz w:val="28"/>
          <w:szCs w:val="28"/>
        </w:rPr>
        <w:t xml:space="preserve"> </w:t>
      </w:r>
      <w:r w:rsidR="007B1C0D" w:rsidRPr="00E80EEC">
        <w:rPr>
          <w:sz w:val="28"/>
          <w:szCs w:val="28"/>
        </w:rPr>
        <w:tab/>
      </w:r>
      <w:r w:rsidR="007B1C0D" w:rsidRPr="00E80EEC">
        <w:rPr>
          <w:sz w:val="28"/>
          <w:szCs w:val="28"/>
        </w:rPr>
        <w:tab/>
      </w:r>
      <w:r w:rsidR="00513312" w:rsidRPr="00E80EEC">
        <w:rPr>
          <w:sz w:val="28"/>
          <w:szCs w:val="28"/>
        </w:rPr>
        <w:t>side</w:t>
      </w:r>
      <w:r w:rsidR="007B1C0D" w:rsidRPr="00E80EEC">
        <w:rPr>
          <w:sz w:val="28"/>
          <w:szCs w:val="28"/>
        </w:rPr>
        <w:t xml:space="preserve"> </w:t>
      </w:r>
      <w:r w:rsidR="00112AE1" w:rsidRPr="00E80EEC">
        <w:rPr>
          <w:sz w:val="28"/>
          <w:szCs w:val="28"/>
        </w:rPr>
        <w:t>17</w:t>
      </w:r>
    </w:p>
    <w:p w:rsidR="00513312" w:rsidRPr="00E80EEC" w:rsidRDefault="00513312">
      <w:pPr>
        <w:rPr>
          <w:sz w:val="28"/>
          <w:szCs w:val="28"/>
        </w:rPr>
      </w:pPr>
    </w:p>
    <w:p w:rsidR="00513312" w:rsidRPr="00E80EEC" w:rsidRDefault="00513312" w:rsidP="007B1C0D">
      <w:pPr>
        <w:tabs>
          <w:tab w:val="left" w:pos="6804"/>
        </w:tabs>
        <w:rPr>
          <w:sz w:val="28"/>
          <w:szCs w:val="28"/>
        </w:rPr>
      </w:pPr>
      <w:r w:rsidRPr="00E80EEC">
        <w:rPr>
          <w:sz w:val="28"/>
          <w:szCs w:val="28"/>
        </w:rPr>
        <w:t>Arbejds</w:t>
      </w:r>
      <w:r w:rsidR="007B1C0D" w:rsidRPr="00E80EEC">
        <w:rPr>
          <w:sz w:val="28"/>
          <w:szCs w:val="28"/>
        </w:rPr>
        <w:t>ulykkestatistik</w:t>
      </w:r>
      <w:r w:rsidR="007B1C0D" w:rsidRPr="00E80EEC">
        <w:rPr>
          <w:sz w:val="28"/>
          <w:szCs w:val="28"/>
        </w:rPr>
        <w:tab/>
      </w:r>
      <w:r w:rsidR="007B1C0D" w:rsidRPr="00E80EEC">
        <w:rPr>
          <w:sz w:val="28"/>
          <w:szCs w:val="28"/>
        </w:rPr>
        <w:tab/>
      </w:r>
      <w:r w:rsidRPr="00E80EEC">
        <w:rPr>
          <w:sz w:val="28"/>
          <w:szCs w:val="28"/>
        </w:rPr>
        <w:t>side</w:t>
      </w:r>
      <w:r w:rsidR="007B1C0D" w:rsidRPr="00E80EEC">
        <w:rPr>
          <w:sz w:val="28"/>
          <w:szCs w:val="28"/>
        </w:rPr>
        <w:t xml:space="preserve"> </w:t>
      </w:r>
      <w:r w:rsidR="00112AE1" w:rsidRPr="00E80EEC">
        <w:rPr>
          <w:sz w:val="28"/>
          <w:szCs w:val="28"/>
        </w:rPr>
        <w:t xml:space="preserve">18 </w:t>
      </w:r>
    </w:p>
    <w:p w:rsidR="00513312" w:rsidRPr="00E80EEC" w:rsidRDefault="00513312" w:rsidP="007B1C0D">
      <w:pPr>
        <w:tabs>
          <w:tab w:val="left" w:pos="6804"/>
        </w:tabs>
        <w:rPr>
          <w:sz w:val="28"/>
          <w:szCs w:val="28"/>
        </w:rPr>
      </w:pPr>
    </w:p>
    <w:p w:rsidR="00513312" w:rsidRPr="00E80EEC" w:rsidRDefault="00513312" w:rsidP="007B1C0D">
      <w:pPr>
        <w:tabs>
          <w:tab w:val="left" w:pos="6804"/>
        </w:tabs>
        <w:rPr>
          <w:sz w:val="28"/>
          <w:szCs w:val="28"/>
        </w:rPr>
      </w:pPr>
      <w:r w:rsidRPr="00E80EEC">
        <w:rPr>
          <w:sz w:val="28"/>
          <w:szCs w:val="28"/>
        </w:rPr>
        <w:t>Indsatsp</w:t>
      </w:r>
      <w:r w:rsidR="007B1C0D" w:rsidRPr="00E80EEC">
        <w:rPr>
          <w:sz w:val="28"/>
          <w:szCs w:val="28"/>
        </w:rPr>
        <w:t xml:space="preserve">lan 2011 – 2020 </w:t>
      </w:r>
      <w:r w:rsidR="007B1C0D" w:rsidRPr="00E80EEC">
        <w:rPr>
          <w:sz w:val="28"/>
          <w:szCs w:val="28"/>
        </w:rPr>
        <w:tab/>
      </w:r>
      <w:r w:rsidR="007B1C0D" w:rsidRPr="00E80EEC">
        <w:rPr>
          <w:sz w:val="28"/>
          <w:szCs w:val="28"/>
        </w:rPr>
        <w:tab/>
      </w:r>
      <w:r w:rsidRPr="00E80EEC">
        <w:rPr>
          <w:sz w:val="28"/>
          <w:szCs w:val="28"/>
        </w:rPr>
        <w:t>side</w:t>
      </w:r>
      <w:r w:rsidR="007B1C0D" w:rsidRPr="00E80EEC">
        <w:rPr>
          <w:sz w:val="28"/>
          <w:szCs w:val="28"/>
        </w:rPr>
        <w:t xml:space="preserve"> </w:t>
      </w:r>
      <w:r w:rsidR="00112AE1" w:rsidRPr="00E80EEC">
        <w:rPr>
          <w:sz w:val="28"/>
          <w:szCs w:val="28"/>
        </w:rPr>
        <w:t>19</w:t>
      </w:r>
    </w:p>
    <w:p w:rsidR="00513312" w:rsidRPr="00E80EEC" w:rsidRDefault="00513312">
      <w:pPr>
        <w:rPr>
          <w:sz w:val="28"/>
          <w:szCs w:val="28"/>
        </w:rPr>
      </w:pPr>
    </w:p>
    <w:p w:rsidR="00513312" w:rsidRPr="00E80EEC" w:rsidRDefault="00513312">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7B1C0D" w:rsidRPr="00E80EEC" w:rsidRDefault="007B1C0D">
      <w:pPr>
        <w:rPr>
          <w:sz w:val="28"/>
          <w:szCs w:val="28"/>
        </w:rPr>
      </w:pPr>
    </w:p>
    <w:p w:rsidR="00A90610" w:rsidRPr="00E80EEC" w:rsidRDefault="00A90610">
      <w:pPr>
        <w:rPr>
          <w:sz w:val="28"/>
          <w:szCs w:val="28"/>
        </w:rPr>
      </w:pPr>
    </w:p>
    <w:p w:rsidR="00A90610" w:rsidRPr="00E80EEC" w:rsidRDefault="00A90610">
      <w:pPr>
        <w:rPr>
          <w:sz w:val="28"/>
          <w:szCs w:val="28"/>
        </w:rPr>
      </w:pPr>
    </w:p>
    <w:p w:rsidR="00A90610" w:rsidRPr="00E80EEC" w:rsidRDefault="00A90610">
      <w:pPr>
        <w:rPr>
          <w:sz w:val="28"/>
          <w:szCs w:val="28"/>
        </w:rPr>
      </w:pPr>
    </w:p>
    <w:p w:rsidR="00A27D6C" w:rsidRPr="00E80EEC" w:rsidRDefault="00A27D6C">
      <w:pPr>
        <w:rPr>
          <w:sz w:val="28"/>
          <w:szCs w:val="28"/>
        </w:rPr>
      </w:pPr>
    </w:p>
    <w:p w:rsidR="00A27D6C" w:rsidRPr="00E80EEC" w:rsidRDefault="00A27D6C">
      <w:pPr>
        <w:rPr>
          <w:sz w:val="28"/>
          <w:szCs w:val="28"/>
        </w:rPr>
      </w:pPr>
    </w:p>
    <w:p w:rsidR="00B42EBB" w:rsidRPr="00E80EEC" w:rsidRDefault="00B42EBB">
      <w:pPr>
        <w:rPr>
          <w:sz w:val="28"/>
          <w:szCs w:val="28"/>
        </w:rPr>
      </w:pPr>
    </w:p>
    <w:p w:rsidR="00A90610" w:rsidRPr="00E80EEC" w:rsidRDefault="00A90610">
      <w:pPr>
        <w:rPr>
          <w:sz w:val="28"/>
          <w:szCs w:val="28"/>
          <w:u w:val="single"/>
        </w:rPr>
      </w:pPr>
    </w:p>
    <w:p w:rsidR="00E80EEC" w:rsidRDefault="00E80EEC">
      <w:pPr>
        <w:rPr>
          <w:b/>
          <w:sz w:val="28"/>
          <w:szCs w:val="28"/>
        </w:rPr>
      </w:pPr>
    </w:p>
    <w:p w:rsidR="00B5184A" w:rsidRPr="00E80EEC" w:rsidRDefault="00A90610">
      <w:pPr>
        <w:rPr>
          <w:b/>
          <w:sz w:val="28"/>
          <w:szCs w:val="28"/>
        </w:rPr>
      </w:pPr>
      <w:r w:rsidRPr="00E80EEC">
        <w:rPr>
          <w:b/>
          <w:sz w:val="28"/>
          <w:szCs w:val="28"/>
        </w:rPr>
        <w:t>INDLEDNING</w:t>
      </w:r>
    </w:p>
    <w:p w:rsidR="00A1415E" w:rsidRPr="00E80EEC" w:rsidRDefault="00A1415E">
      <w:pPr>
        <w:rPr>
          <w:b/>
          <w:sz w:val="24"/>
          <w:szCs w:val="24"/>
        </w:rPr>
      </w:pPr>
    </w:p>
    <w:p w:rsidR="00B5184A" w:rsidRPr="00E80EEC" w:rsidRDefault="00B5184A" w:rsidP="00B5184A">
      <w:pPr>
        <w:jc w:val="both"/>
        <w:rPr>
          <w:sz w:val="22"/>
          <w:szCs w:val="22"/>
        </w:rPr>
      </w:pPr>
      <w:r w:rsidRPr="00E80EEC">
        <w:rPr>
          <w:sz w:val="22"/>
          <w:szCs w:val="22"/>
        </w:rPr>
        <w:t>Hermed foreligger årsrapporten vedrørende arbejdsmiljøindsatsen i 2010, således at politi</w:t>
      </w:r>
      <w:r w:rsidR="003D7E93" w:rsidRPr="00E80EEC">
        <w:rPr>
          <w:sz w:val="22"/>
          <w:szCs w:val="22"/>
        </w:rPr>
        <w:t>kere, ledere og medarbejdere i J</w:t>
      </w:r>
      <w:r w:rsidRPr="00E80EEC">
        <w:rPr>
          <w:sz w:val="22"/>
          <w:szCs w:val="22"/>
        </w:rPr>
        <w:t>ammerbugt Kommune har mulighed for at få et samlet indblik i, hvad der har rørt sig generelt og lokalt på arbejdsmiljøområdet i det forgangne år.</w:t>
      </w:r>
    </w:p>
    <w:p w:rsidR="00AA252A" w:rsidRPr="00E80EEC" w:rsidRDefault="00AA252A" w:rsidP="00B5184A">
      <w:pPr>
        <w:jc w:val="both"/>
        <w:rPr>
          <w:sz w:val="22"/>
          <w:szCs w:val="22"/>
        </w:rPr>
      </w:pPr>
    </w:p>
    <w:p w:rsidR="00AA252A" w:rsidRPr="00E80EEC" w:rsidRDefault="00AA252A" w:rsidP="00B5184A">
      <w:pPr>
        <w:jc w:val="both"/>
        <w:rPr>
          <w:sz w:val="22"/>
          <w:szCs w:val="22"/>
        </w:rPr>
      </w:pPr>
      <w:r w:rsidRPr="00E80EEC">
        <w:rPr>
          <w:sz w:val="22"/>
          <w:szCs w:val="22"/>
        </w:rPr>
        <w:t>Jammerbugt Kommune består af mange og forskellige arbejdspladser. Det gode samspil og den gode trivsel starter hos den enkelte og på de respektive arbejdspladser. Et af de vigtigste spørgsmål vi passende kan stille os hver dag – uanset om vi er politikere, ledere eller medarbejdere er: ”Hvad kan du selv gøre og bidrage med for at skabe et godt arbejdsmiljø her hos os”.</w:t>
      </w:r>
    </w:p>
    <w:p w:rsidR="000924F0" w:rsidRPr="00E80EEC" w:rsidRDefault="000924F0" w:rsidP="00B5184A">
      <w:pPr>
        <w:jc w:val="both"/>
        <w:rPr>
          <w:sz w:val="22"/>
          <w:szCs w:val="22"/>
        </w:rPr>
      </w:pPr>
    </w:p>
    <w:p w:rsidR="00A12A7A" w:rsidRPr="00E80EEC" w:rsidRDefault="00A12A7A" w:rsidP="00B5184A">
      <w:pPr>
        <w:jc w:val="both"/>
        <w:rPr>
          <w:sz w:val="22"/>
          <w:szCs w:val="22"/>
        </w:rPr>
      </w:pPr>
      <w:r w:rsidRPr="00E80EEC">
        <w:rPr>
          <w:sz w:val="22"/>
          <w:szCs w:val="22"/>
        </w:rPr>
        <w:t>Generelt er det vores indtryk, at der rundt på arbejdspladserne ydes en god indsats for at sikre et velfungerende arbejdsmiljø og en god trivsel. Det er også nødvendigt! Det er veldokumenteret, at en ledelses- og arbejdskultur – hvor der tages fat om udfordringerne – i høj grad bidrager til at skabe et godt samarbejde og en god trivsel for den enkelte og for hele personalegruppen.</w:t>
      </w:r>
    </w:p>
    <w:p w:rsidR="00A12A7A" w:rsidRPr="00E80EEC" w:rsidRDefault="00A12A7A" w:rsidP="00B5184A">
      <w:pPr>
        <w:jc w:val="both"/>
        <w:rPr>
          <w:sz w:val="22"/>
          <w:szCs w:val="22"/>
        </w:rPr>
      </w:pPr>
    </w:p>
    <w:p w:rsidR="002F7068" w:rsidRPr="00E80EEC" w:rsidRDefault="00A12A7A" w:rsidP="00B5184A">
      <w:pPr>
        <w:jc w:val="both"/>
        <w:rPr>
          <w:sz w:val="22"/>
          <w:szCs w:val="22"/>
        </w:rPr>
      </w:pPr>
      <w:r w:rsidRPr="00E80EEC">
        <w:rPr>
          <w:sz w:val="22"/>
          <w:szCs w:val="22"/>
        </w:rPr>
        <w:t xml:space="preserve">Begrebet ”virksomhedens sociale kapital” har i de seneste år sneget sig ind i KTO-aftaler, og er nu for alvor kommet højt på dagsordenen. Umiddelbart måske et lidt svært begreb at håndtere en drøftelse af i MED og på arbejdspladsen. Dog har en række institutioner og arbejdspladser vist vejen – også i Jammerbugt Kommune. Vi skal alle ud af samme vej: det handler </w:t>
      </w:r>
      <w:r w:rsidR="003D7E93" w:rsidRPr="00E80EEC">
        <w:rPr>
          <w:sz w:val="22"/>
          <w:szCs w:val="22"/>
        </w:rPr>
        <w:t>om øget fokus på ressourcerne (</w:t>
      </w:r>
      <w:r w:rsidRPr="00E80EEC">
        <w:rPr>
          <w:sz w:val="22"/>
          <w:szCs w:val="22"/>
        </w:rPr>
        <w:t xml:space="preserve">kapitalen) i form af samarbejde, tillid og retfærdighed. </w:t>
      </w:r>
      <w:r w:rsidR="009B04F1" w:rsidRPr="00E80EEC">
        <w:rPr>
          <w:sz w:val="22"/>
          <w:szCs w:val="22"/>
        </w:rPr>
        <w:t xml:space="preserve">Kapitalen er allerede til stede, men kan være mindre eller høj. Arbejdspladser med en høj social kapital har større produktivitet, bedre kvalitet, bedre omstillingsevne, lavere sygefravær, bedre trivsel, så det er bare med at </w:t>
      </w:r>
      <w:r w:rsidR="002F7068" w:rsidRPr="00E80EEC">
        <w:rPr>
          <w:sz w:val="22"/>
          <w:szCs w:val="22"/>
        </w:rPr>
        <w:t>komme i gang.</w:t>
      </w:r>
      <w:r w:rsidR="003D7E93" w:rsidRPr="00E80EEC">
        <w:rPr>
          <w:sz w:val="22"/>
          <w:szCs w:val="22"/>
        </w:rPr>
        <w:t xml:space="preserve"> </w:t>
      </w:r>
      <w:r w:rsidR="003D7E93" w:rsidRPr="00E80EEC">
        <w:rPr>
          <w:noProof/>
          <w:sz w:val="22"/>
          <w:szCs w:val="22"/>
        </w:rPr>
        <w:drawing>
          <wp:inline distT="0" distB="0" distL="0" distR="0">
            <wp:extent cx="142875" cy="142875"/>
            <wp:effectExtent l="19050" t="0" r="9525" b="0"/>
            <wp:docPr id="1" name="Billede 1" descr="http://www.smilie.dk/alm/c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ilie.dk/alm/c023.gif"/>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716377" w:rsidRPr="00E80EEC" w:rsidRDefault="00716377" w:rsidP="00B5184A">
      <w:pPr>
        <w:jc w:val="both"/>
        <w:rPr>
          <w:sz w:val="22"/>
          <w:szCs w:val="22"/>
        </w:rPr>
      </w:pPr>
    </w:p>
    <w:p w:rsidR="00796E9F" w:rsidRPr="00E80EEC" w:rsidRDefault="00716377" w:rsidP="00B5184A">
      <w:pPr>
        <w:jc w:val="both"/>
        <w:rPr>
          <w:sz w:val="22"/>
          <w:szCs w:val="22"/>
        </w:rPr>
      </w:pPr>
      <w:r w:rsidRPr="00E80EEC">
        <w:rPr>
          <w:sz w:val="22"/>
          <w:szCs w:val="22"/>
        </w:rPr>
        <w:t>I 2009 kunne vi glæde os over et stort fald i antallet af arbejdsskader fra 97-98 i 2007 og 2008 til 58 anmeldte arbejdsskader i 2009. Det vidner om en målrettet indsats på forebyggelse og indsatsen mod arbejdsulykker. Desværre er tallet for 2010 noget højere, idet der er anmeldt 73 arbejdsskader. Stigningen ligger primært på ældreområdet, hvor en række medarbejdere i ældreplejen desværre har haft flere faldskader, som følge af det glatte underlag de lange vintre har bragt os. Pas på derude.</w:t>
      </w:r>
    </w:p>
    <w:p w:rsidR="00796E9F" w:rsidRPr="00E80EEC" w:rsidRDefault="00796E9F" w:rsidP="00B5184A">
      <w:pPr>
        <w:jc w:val="both"/>
        <w:rPr>
          <w:sz w:val="22"/>
          <w:szCs w:val="22"/>
        </w:rPr>
      </w:pPr>
    </w:p>
    <w:p w:rsidR="00796E9F" w:rsidRPr="00E80EEC" w:rsidRDefault="00796E9F" w:rsidP="00B5184A">
      <w:pPr>
        <w:jc w:val="both"/>
        <w:rPr>
          <w:sz w:val="22"/>
          <w:szCs w:val="22"/>
        </w:rPr>
      </w:pPr>
      <w:r w:rsidRPr="00E80EEC">
        <w:rPr>
          <w:sz w:val="22"/>
          <w:szCs w:val="22"/>
        </w:rPr>
        <w:t>Hovedudvalget har i 2010 besluttet en ny indsatsplan for arbejdsmiljø- og sundhedsarbejdet. Målsætningen er at skabe et godt arbejdsmiljø, som sikrer ansatte et langt arbejdsliv med mindst mulig sygefravær og nedslidning. I 2011 er der igen fokus ”Trivsel på arbejdspladsen” – herunder at der følges op på leder- og trivsel</w:t>
      </w:r>
      <w:r w:rsidR="002F7068" w:rsidRPr="00E80EEC">
        <w:rPr>
          <w:sz w:val="22"/>
          <w:szCs w:val="22"/>
        </w:rPr>
        <w:t>s</w:t>
      </w:r>
      <w:r w:rsidRPr="00E80EEC">
        <w:rPr>
          <w:sz w:val="22"/>
          <w:szCs w:val="22"/>
        </w:rPr>
        <w:t>undersøgelsen med konkrete handlinger.</w:t>
      </w:r>
    </w:p>
    <w:p w:rsidR="002F7068" w:rsidRPr="00E80EEC" w:rsidRDefault="002F7068" w:rsidP="00B5184A">
      <w:pPr>
        <w:jc w:val="both"/>
        <w:rPr>
          <w:sz w:val="22"/>
          <w:szCs w:val="22"/>
        </w:rPr>
      </w:pPr>
    </w:p>
    <w:p w:rsidR="002F7068" w:rsidRPr="00E80EEC" w:rsidRDefault="002F7068" w:rsidP="00B5184A">
      <w:pPr>
        <w:jc w:val="both"/>
        <w:rPr>
          <w:b/>
          <w:sz w:val="22"/>
          <w:szCs w:val="22"/>
        </w:rPr>
      </w:pPr>
      <w:r w:rsidRPr="00E80EEC">
        <w:rPr>
          <w:b/>
          <w:sz w:val="22"/>
          <w:szCs w:val="22"/>
        </w:rPr>
        <w:t>Og til sidst nogle opfordringer til det videre arbejde…</w:t>
      </w:r>
    </w:p>
    <w:p w:rsidR="002F7068" w:rsidRPr="00E80EEC" w:rsidRDefault="002F7068" w:rsidP="003D7E93">
      <w:pPr>
        <w:pStyle w:val="Listeafsnit"/>
        <w:numPr>
          <w:ilvl w:val="0"/>
          <w:numId w:val="22"/>
        </w:numPr>
        <w:jc w:val="both"/>
        <w:rPr>
          <w:sz w:val="22"/>
          <w:szCs w:val="22"/>
        </w:rPr>
      </w:pPr>
      <w:r w:rsidRPr="00E80EEC">
        <w:rPr>
          <w:sz w:val="22"/>
          <w:szCs w:val="22"/>
        </w:rPr>
        <w:t xml:space="preserve">Arbejd målrettet og </w:t>
      </w:r>
      <w:proofErr w:type="spellStart"/>
      <w:r w:rsidRPr="00E80EEC">
        <w:rPr>
          <w:sz w:val="22"/>
          <w:szCs w:val="22"/>
        </w:rPr>
        <w:t>há</w:t>
      </w:r>
      <w:proofErr w:type="spellEnd"/>
      <w:r w:rsidRPr="00E80EEC">
        <w:rPr>
          <w:sz w:val="22"/>
          <w:szCs w:val="22"/>
        </w:rPr>
        <w:t xml:space="preserve"> fokus på et godt arbejdsmiljø. Det kommer ikke af sig selv!</w:t>
      </w:r>
    </w:p>
    <w:p w:rsidR="002F7068" w:rsidRPr="00E80EEC" w:rsidRDefault="002F7068" w:rsidP="003D7E93">
      <w:pPr>
        <w:pStyle w:val="Listeafsnit"/>
        <w:numPr>
          <w:ilvl w:val="0"/>
          <w:numId w:val="23"/>
        </w:numPr>
        <w:jc w:val="both"/>
        <w:rPr>
          <w:sz w:val="22"/>
          <w:szCs w:val="22"/>
        </w:rPr>
      </w:pPr>
      <w:r w:rsidRPr="00E80EEC">
        <w:rPr>
          <w:sz w:val="22"/>
          <w:szCs w:val="22"/>
        </w:rPr>
        <w:t>Eneste garanti for succes: en engageret ledelses- og medarbejderinvolvering</w:t>
      </w:r>
    </w:p>
    <w:p w:rsidR="002F7068" w:rsidRPr="00E80EEC" w:rsidRDefault="002F7068" w:rsidP="003D7E93">
      <w:pPr>
        <w:pStyle w:val="Listeafsnit"/>
        <w:numPr>
          <w:ilvl w:val="0"/>
          <w:numId w:val="24"/>
        </w:numPr>
        <w:jc w:val="both"/>
        <w:rPr>
          <w:sz w:val="22"/>
          <w:szCs w:val="22"/>
        </w:rPr>
      </w:pPr>
      <w:r w:rsidRPr="00E80EEC">
        <w:rPr>
          <w:sz w:val="22"/>
          <w:szCs w:val="22"/>
        </w:rPr>
        <w:t>T</w:t>
      </w:r>
      <w:r w:rsidR="00162635" w:rsidRPr="00E80EEC">
        <w:rPr>
          <w:sz w:val="22"/>
          <w:szCs w:val="22"/>
        </w:rPr>
        <w:t>ag personligt ansvar for, at det</w:t>
      </w:r>
      <w:r w:rsidRPr="00E80EEC">
        <w:rPr>
          <w:sz w:val="22"/>
          <w:szCs w:val="22"/>
        </w:rPr>
        <w:t xml:space="preserve"> bliver en god dag</w:t>
      </w:r>
    </w:p>
    <w:p w:rsidR="00885923" w:rsidRPr="00E80EEC" w:rsidRDefault="00885923" w:rsidP="00885923">
      <w:pPr>
        <w:pStyle w:val="Listeafsnit"/>
        <w:numPr>
          <w:ilvl w:val="0"/>
          <w:numId w:val="24"/>
        </w:numPr>
        <w:jc w:val="both"/>
        <w:rPr>
          <w:sz w:val="22"/>
          <w:szCs w:val="22"/>
        </w:rPr>
      </w:pPr>
      <w:r w:rsidRPr="00E80EEC">
        <w:rPr>
          <w:sz w:val="22"/>
          <w:szCs w:val="22"/>
        </w:rPr>
        <w:t>Hold dig langtidsfrisk – motioner, lev sundt og kobl af når du ikke arbejder.</w:t>
      </w:r>
    </w:p>
    <w:p w:rsidR="00885923" w:rsidRPr="00E80EEC" w:rsidRDefault="00885923" w:rsidP="00885923">
      <w:pPr>
        <w:pStyle w:val="Listeafsnit"/>
        <w:jc w:val="both"/>
        <w:rPr>
          <w:sz w:val="22"/>
          <w:szCs w:val="22"/>
        </w:rPr>
      </w:pPr>
    </w:p>
    <w:p w:rsidR="002F7068" w:rsidRPr="00E80EEC" w:rsidRDefault="002F7068" w:rsidP="00B5184A">
      <w:pPr>
        <w:jc w:val="both"/>
        <w:rPr>
          <w:sz w:val="22"/>
          <w:szCs w:val="22"/>
        </w:rPr>
      </w:pPr>
    </w:p>
    <w:p w:rsidR="00A27D6C" w:rsidRPr="00E80EEC" w:rsidRDefault="00A27D6C" w:rsidP="00B5184A">
      <w:pPr>
        <w:jc w:val="both"/>
        <w:rPr>
          <w:sz w:val="22"/>
          <w:szCs w:val="22"/>
        </w:rPr>
      </w:pPr>
    </w:p>
    <w:p w:rsidR="002F7068" w:rsidRPr="00E80EEC" w:rsidRDefault="002F7068" w:rsidP="00B5184A">
      <w:pPr>
        <w:jc w:val="both"/>
        <w:rPr>
          <w:sz w:val="22"/>
          <w:szCs w:val="22"/>
        </w:rPr>
      </w:pPr>
      <w:r w:rsidRPr="00E80EEC">
        <w:rPr>
          <w:sz w:val="22"/>
          <w:szCs w:val="22"/>
        </w:rPr>
        <w:t>Tak for indsatsen til alle – og fortsat god arbejdslyst!</w:t>
      </w:r>
    </w:p>
    <w:p w:rsidR="00885923" w:rsidRPr="00E80EEC" w:rsidRDefault="00885923" w:rsidP="00B5184A">
      <w:pPr>
        <w:jc w:val="both"/>
        <w:rPr>
          <w:sz w:val="22"/>
          <w:szCs w:val="22"/>
        </w:rPr>
      </w:pPr>
    </w:p>
    <w:p w:rsidR="002F7068" w:rsidRPr="00E80EEC" w:rsidRDefault="002F7068" w:rsidP="00B5184A">
      <w:pPr>
        <w:jc w:val="both"/>
        <w:rPr>
          <w:sz w:val="22"/>
          <w:szCs w:val="22"/>
        </w:rPr>
      </w:pPr>
    </w:p>
    <w:p w:rsidR="002F7068" w:rsidRPr="00E80EEC" w:rsidRDefault="00A1415E" w:rsidP="00B5184A">
      <w:pPr>
        <w:jc w:val="both"/>
        <w:rPr>
          <w:sz w:val="22"/>
          <w:szCs w:val="22"/>
        </w:rPr>
      </w:pPr>
      <w:r w:rsidRPr="00E80EEC">
        <w:rPr>
          <w:sz w:val="22"/>
          <w:szCs w:val="22"/>
        </w:rPr>
        <w:t xml:space="preserve">                   </w:t>
      </w:r>
      <w:r w:rsidR="002F7068" w:rsidRPr="00E80EEC">
        <w:rPr>
          <w:sz w:val="22"/>
          <w:szCs w:val="22"/>
        </w:rPr>
        <w:t xml:space="preserve">   Henrik Hartmann </w:t>
      </w:r>
      <w:r w:rsidRPr="00E80EEC">
        <w:rPr>
          <w:sz w:val="22"/>
          <w:szCs w:val="22"/>
        </w:rPr>
        <w:t>Jensen</w:t>
      </w:r>
      <w:r w:rsidR="002F7068" w:rsidRPr="00E80EEC">
        <w:rPr>
          <w:sz w:val="22"/>
          <w:szCs w:val="22"/>
        </w:rPr>
        <w:t xml:space="preserve">                      </w:t>
      </w:r>
      <w:r w:rsidRPr="00E80EEC">
        <w:rPr>
          <w:sz w:val="22"/>
          <w:szCs w:val="22"/>
        </w:rPr>
        <w:t xml:space="preserve">                   </w:t>
      </w:r>
      <w:r w:rsidR="002F7068" w:rsidRPr="00E80EEC">
        <w:rPr>
          <w:sz w:val="22"/>
          <w:szCs w:val="22"/>
        </w:rPr>
        <w:t xml:space="preserve">  Børge Lindegaard</w:t>
      </w:r>
    </w:p>
    <w:p w:rsidR="007B1C0D" w:rsidRPr="00E80EEC" w:rsidRDefault="00A1415E" w:rsidP="00A1415E">
      <w:pPr>
        <w:tabs>
          <w:tab w:val="left" w:pos="1276"/>
        </w:tabs>
        <w:jc w:val="both"/>
        <w:rPr>
          <w:sz w:val="22"/>
          <w:szCs w:val="22"/>
        </w:rPr>
      </w:pPr>
      <w:r w:rsidRPr="00E80EEC">
        <w:rPr>
          <w:sz w:val="22"/>
          <w:szCs w:val="22"/>
        </w:rPr>
        <w:t xml:space="preserve">                          Kommunaldirektør                                   </w:t>
      </w:r>
      <w:r w:rsidR="007B1C0D" w:rsidRPr="00E80EEC">
        <w:rPr>
          <w:sz w:val="22"/>
          <w:szCs w:val="22"/>
        </w:rPr>
        <w:t xml:space="preserve">               Arbejdsmiljøchef</w:t>
      </w:r>
    </w:p>
    <w:p w:rsidR="00A27D6C" w:rsidRPr="00E80EEC" w:rsidRDefault="00A27D6C" w:rsidP="00A1415E">
      <w:pPr>
        <w:tabs>
          <w:tab w:val="left" w:pos="1276"/>
        </w:tabs>
        <w:jc w:val="both"/>
        <w:rPr>
          <w:sz w:val="22"/>
          <w:szCs w:val="22"/>
        </w:rPr>
      </w:pPr>
    </w:p>
    <w:p w:rsidR="00A27D6C" w:rsidRPr="00E80EEC" w:rsidRDefault="00A27D6C" w:rsidP="00A1415E">
      <w:pPr>
        <w:tabs>
          <w:tab w:val="left" w:pos="1276"/>
        </w:tabs>
        <w:jc w:val="both"/>
        <w:rPr>
          <w:sz w:val="22"/>
          <w:szCs w:val="22"/>
        </w:rPr>
      </w:pPr>
    </w:p>
    <w:p w:rsidR="001A5799" w:rsidRPr="00E80EEC" w:rsidRDefault="001A5799" w:rsidP="001A5799">
      <w:pPr>
        <w:rPr>
          <w:sz w:val="28"/>
          <w:szCs w:val="28"/>
          <w:u w:val="single"/>
        </w:rPr>
      </w:pPr>
    </w:p>
    <w:p w:rsidR="001A5799" w:rsidRPr="00E80EEC" w:rsidRDefault="001A5799" w:rsidP="001A5799">
      <w:pPr>
        <w:rPr>
          <w:sz w:val="28"/>
          <w:szCs w:val="28"/>
          <w:u w:val="single"/>
        </w:rPr>
      </w:pPr>
    </w:p>
    <w:p w:rsidR="001A5799" w:rsidRPr="00E80EEC" w:rsidRDefault="001A5799" w:rsidP="001A5799">
      <w:pPr>
        <w:rPr>
          <w:sz w:val="28"/>
          <w:szCs w:val="28"/>
          <w:u w:val="single"/>
        </w:rPr>
      </w:pPr>
    </w:p>
    <w:p w:rsidR="001A5799" w:rsidRPr="00E80EEC" w:rsidRDefault="001A5799" w:rsidP="001A5799">
      <w:pPr>
        <w:rPr>
          <w:sz w:val="28"/>
          <w:szCs w:val="28"/>
          <w:u w:val="single"/>
        </w:rPr>
      </w:pPr>
    </w:p>
    <w:p w:rsidR="001A5799" w:rsidRPr="00E80EEC" w:rsidRDefault="001A5799" w:rsidP="001A5799">
      <w:pPr>
        <w:rPr>
          <w:b/>
          <w:sz w:val="28"/>
          <w:szCs w:val="28"/>
        </w:rPr>
      </w:pPr>
      <w:r w:rsidRPr="00E80EEC">
        <w:rPr>
          <w:b/>
          <w:sz w:val="28"/>
          <w:szCs w:val="28"/>
        </w:rPr>
        <w:t>Hovedudvalg:</w:t>
      </w:r>
    </w:p>
    <w:p w:rsidR="001A5799" w:rsidRPr="00E80EEC" w:rsidRDefault="001A5799" w:rsidP="001A5799">
      <w:pPr>
        <w:rPr>
          <w:b/>
          <w:sz w:val="28"/>
          <w:szCs w:val="28"/>
        </w:rPr>
      </w:pPr>
    </w:p>
    <w:p w:rsidR="001A5799" w:rsidRPr="00D5772F" w:rsidRDefault="001A5799" w:rsidP="001A5799">
      <w:pPr>
        <w:rPr>
          <w:sz w:val="24"/>
          <w:szCs w:val="24"/>
        </w:rPr>
      </w:pPr>
      <w:r w:rsidRPr="00D5772F">
        <w:rPr>
          <w:sz w:val="24"/>
          <w:szCs w:val="24"/>
        </w:rPr>
        <w:t>Ledelsesrepræsentanter:</w:t>
      </w:r>
    </w:p>
    <w:p w:rsidR="00D5772F" w:rsidRPr="00D5772F" w:rsidRDefault="00D5772F" w:rsidP="00D5772F">
      <w:pPr>
        <w:pStyle w:val="Listeafsnit"/>
        <w:numPr>
          <w:ilvl w:val="0"/>
          <w:numId w:val="15"/>
        </w:numPr>
        <w:jc w:val="both"/>
        <w:rPr>
          <w:sz w:val="24"/>
          <w:szCs w:val="24"/>
        </w:rPr>
      </w:pPr>
      <w:r w:rsidRPr="00D5772F">
        <w:rPr>
          <w:sz w:val="24"/>
          <w:szCs w:val="24"/>
        </w:rPr>
        <w:t>Kommunaldirektør Henrik Hartmann Jensen (formand)</w:t>
      </w:r>
    </w:p>
    <w:p w:rsidR="00D5772F" w:rsidRPr="00D5772F" w:rsidRDefault="00D5772F" w:rsidP="00D5772F">
      <w:pPr>
        <w:pStyle w:val="Listeafsnit"/>
        <w:numPr>
          <w:ilvl w:val="0"/>
          <w:numId w:val="15"/>
        </w:numPr>
        <w:tabs>
          <w:tab w:val="left" w:pos="1134"/>
        </w:tabs>
        <w:jc w:val="both"/>
        <w:rPr>
          <w:sz w:val="24"/>
          <w:szCs w:val="24"/>
        </w:rPr>
      </w:pPr>
      <w:r w:rsidRPr="00D5772F">
        <w:rPr>
          <w:sz w:val="24"/>
          <w:szCs w:val="24"/>
        </w:rPr>
        <w:t>Vicekommunaldirektør Mogens Fransen</w:t>
      </w:r>
    </w:p>
    <w:p w:rsidR="001A5799" w:rsidRPr="00D5772F" w:rsidRDefault="001A5799" w:rsidP="00622D62">
      <w:pPr>
        <w:pStyle w:val="Listeafsnit"/>
        <w:numPr>
          <w:ilvl w:val="0"/>
          <w:numId w:val="15"/>
        </w:numPr>
        <w:tabs>
          <w:tab w:val="left" w:pos="1134"/>
        </w:tabs>
        <w:jc w:val="both"/>
        <w:rPr>
          <w:sz w:val="24"/>
          <w:szCs w:val="24"/>
        </w:rPr>
      </w:pPr>
      <w:r w:rsidRPr="00D5772F">
        <w:rPr>
          <w:sz w:val="24"/>
          <w:szCs w:val="24"/>
        </w:rPr>
        <w:t>Børne- og familiedirektør Jes Lunde</w:t>
      </w:r>
    </w:p>
    <w:p w:rsidR="001A5799" w:rsidRPr="00D5772F" w:rsidRDefault="001A5799" w:rsidP="00622D62">
      <w:pPr>
        <w:pStyle w:val="Listeafsnit"/>
        <w:numPr>
          <w:ilvl w:val="0"/>
          <w:numId w:val="15"/>
        </w:numPr>
        <w:tabs>
          <w:tab w:val="left" w:pos="1134"/>
        </w:tabs>
        <w:jc w:val="both"/>
        <w:rPr>
          <w:sz w:val="24"/>
          <w:szCs w:val="24"/>
        </w:rPr>
      </w:pPr>
      <w:r w:rsidRPr="00D5772F">
        <w:rPr>
          <w:sz w:val="24"/>
          <w:szCs w:val="24"/>
        </w:rPr>
        <w:t>Socialdirektør Jane Hvas</w:t>
      </w:r>
    </w:p>
    <w:p w:rsidR="001A5799" w:rsidRPr="00D5772F" w:rsidRDefault="001A5799" w:rsidP="00622D62">
      <w:pPr>
        <w:pStyle w:val="Listeafsnit"/>
        <w:numPr>
          <w:ilvl w:val="0"/>
          <w:numId w:val="15"/>
        </w:numPr>
        <w:tabs>
          <w:tab w:val="left" w:pos="1134"/>
        </w:tabs>
        <w:jc w:val="both"/>
        <w:rPr>
          <w:sz w:val="24"/>
          <w:szCs w:val="24"/>
        </w:rPr>
      </w:pPr>
      <w:r w:rsidRPr="00D5772F">
        <w:rPr>
          <w:sz w:val="24"/>
          <w:szCs w:val="24"/>
        </w:rPr>
        <w:t>Teknik- og miljødirektør Knud Nørgaard</w:t>
      </w:r>
    </w:p>
    <w:p w:rsidR="00ED68CA" w:rsidRPr="00D5772F" w:rsidRDefault="00ED68CA" w:rsidP="00ED68CA">
      <w:pPr>
        <w:rPr>
          <w:sz w:val="24"/>
          <w:szCs w:val="24"/>
        </w:rPr>
      </w:pPr>
    </w:p>
    <w:p w:rsidR="00ED68CA" w:rsidRPr="00D5772F" w:rsidRDefault="00ED68CA" w:rsidP="00ED68CA">
      <w:pPr>
        <w:rPr>
          <w:sz w:val="24"/>
          <w:szCs w:val="24"/>
        </w:rPr>
      </w:pPr>
      <w:r w:rsidRPr="00D5772F">
        <w:rPr>
          <w:sz w:val="24"/>
          <w:szCs w:val="24"/>
        </w:rPr>
        <w:t>Arbejdsmiljøchef Børge Lindegaard</w:t>
      </w:r>
    </w:p>
    <w:p w:rsidR="00ED68CA" w:rsidRPr="00D5772F" w:rsidRDefault="00ED68CA" w:rsidP="00ED68CA">
      <w:pPr>
        <w:rPr>
          <w:sz w:val="24"/>
          <w:szCs w:val="24"/>
        </w:rPr>
      </w:pPr>
    </w:p>
    <w:p w:rsidR="00ED68CA" w:rsidRPr="00D5772F" w:rsidRDefault="00ED68CA" w:rsidP="00ED68CA">
      <w:pPr>
        <w:rPr>
          <w:sz w:val="24"/>
          <w:szCs w:val="24"/>
        </w:rPr>
      </w:pPr>
      <w:r w:rsidRPr="00D5772F">
        <w:rPr>
          <w:sz w:val="24"/>
          <w:szCs w:val="24"/>
        </w:rPr>
        <w:t>Medarbejderrepræsentanter:</w:t>
      </w:r>
    </w:p>
    <w:p w:rsidR="00ED68CA" w:rsidRPr="00D5772F" w:rsidRDefault="007B1C0D" w:rsidP="00622D62">
      <w:pPr>
        <w:pStyle w:val="Listeafsnit"/>
        <w:numPr>
          <w:ilvl w:val="0"/>
          <w:numId w:val="15"/>
        </w:numPr>
        <w:tabs>
          <w:tab w:val="left" w:pos="1134"/>
        </w:tabs>
        <w:jc w:val="both"/>
        <w:rPr>
          <w:sz w:val="24"/>
          <w:szCs w:val="24"/>
        </w:rPr>
      </w:pPr>
      <w:r w:rsidRPr="00D5772F">
        <w:rPr>
          <w:sz w:val="24"/>
          <w:szCs w:val="24"/>
        </w:rPr>
        <w:t>Margit Kristensen (næstformand</w:t>
      </w:r>
      <w:r w:rsidR="00ED68CA" w:rsidRPr="00D5772F">
        <w:rPr>
          <w:sz w:val="24"/>
          <w:szCs w:val="24"/>
        </w:rPr>
        <w:t>)</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Michael Christoffersen</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Anette Nielsen</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Maibritt Ulstrup</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Lene Lykke Kjeldgaard</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Ina Bach</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Katrine Haagensen</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Elly Christensen</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Dorthe Jønsson</w:t>
      </w:r>
    </w:p>
    <w:p w:rsidR="00ED68CA" w:rsidRPr="00D5772F" w:rsidRDefault="00ED68CA" w:rsidP="00ED68CA">
      <w:pPr>
        <w:rPr>
          <w:sz w:val="24"/>
          <w:szCs w:val="24"/>
        </w:rPr>
      </w:pPr>
    </w:p>
    <w:p w:rsidR="00ED68CA" w:rsidRPr="00D5772F" w:rsidRDefault="00ED68CA" w:rsidP="00ED68CA">
      <w:pPr>
        <w:rPr>
          <w:sz w:val="24"/>
          <w:szCs w:val="24"/>
        </w:rPr>
      </w:pPr>
      <w:r w:rsidRPr="00D5772F">
        <w:rPr>
          <w:sz w:val="24"/>
          <w:szCs w:val="24"/>
        </w:rPr>
        <w:lastRenderedPageBreak/>
        <w:t>Arbejdsmiljørepræsentanter:</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Pia Pilgaard</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Knud Erik Bæk</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Helle Glad</w:t>
      </w:r>
    </w:p>
    <w:p w:rsidR="00ED68CA" w:rsidRPr="00D5772F" w:rsidRDefault="00ED68CA" w:rsidP="00622D62">
      <w:pPr>
        <w:pStyle w:val="Listeafsnit"/>
        <w:numPr>
          <w:ilvl w:val="0"/>
          <w:numId w:val="15"/>
        </w:numPr>
        <w:tabs>
          <w:tab w:val="left" w:pos="1134"/>
        </w:tabs>
        <w:jc w:val="both"/>
        <w:rPr>
          <w:sz w:val="24"/>
          <w:szCs w:val="24"/>
        </w:rPr>
      </w:pPr>
      <w:r w:rsidRPr="00D5772F">
        <w:rPr>
          <w:sz w:val="24"/>
          <w:szCs w:val="24"/>
        </w:rPr>
        <w:t>Eli Karmisholt</w:t>
      </w: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ED68CA" w:rsidRPr="00E80EEC" w:rsidRDefault="00ED68CA" w:rsidP="00ED68CA">
      <w:pPr>
        <w:rPr>
          <w:sz w:val="24"/>
          <w:szCs w:val="24"/>
        </w:rPr>
      </w:pPr>
    </w:p>
    <w:p w:rsidR="007B1C0D" w:rsidRPr="00E80EEC" w:rsidRDefault="007B1C0D" w:rsidP="00ED68CA">
      <w:pPr>
        <w:rPr>
          <w:sz w:val="24"/>
          <w:szCs w:val="24"/>
        </w:rPr>
      </w:pPr>
    </w:p>
    <w:p w:rsidR="007B1C0D" w:rsidRPr="00E80EEC" w:rsidRDefault="007B1C0D" w:rsidP="00ED68CA">
      <w:pPr>
        <w:rPr>
          <w:sz w:val="24"/>
          <w:szCs w:val="24"/>
        </w:rPr>
      </w:pPr>
    </w:p>
    <w:p w:rsidR="007B1C0D" w:rsidRPr="00E80EEC" w:rsidRDefault="007B1C0D" w:rsidP="00ED68CA">
      <w:pPr>
        <w:rPr>
          <w:sz w:val="24"/>
          <w:szCs w:val="24"/>
        </w:rPr>
      </w:pPr>
    </w:p>
    <w:p w:rsidR="007B1C0D" w:rsidRPr="00E80EEC" w:rsidRDefault="007B1C0D" w:rsidP="00ED68CA">
      <w:pPr>
        <w:rPr>
          <w:sz w:val="24"/>
          <w:szCs w:val="24"/>
        </w:rPr>
      </w:pPr>
    </w:p>
    <w:p w:rsidR="007B1C0D" w:rsidRPr="00E80EEC" w:rsidRDefault="007B1C0D" w:rsidP="00ED68CA">
      <w:pPr>
        <w:rPr>
          <w:sz w:val="24"/>
          <w:szCs w:val="24"/>
        </w:rPr>
      </w:pPr>
    </w:p>
    <w:p w:rsidR="00A27D6C" w:rsidRPr="00E80EEC" w:rsidRDefault="00A27D6C" w:rsidP="00ED68CA">
      <w:pPr>
        <w:rPr>
          <w:sz w:val="24"/>
          <w:szCs w:val="24"/>
        </w:rPr>
      </w:pPr>
    </w:p>
    <w:p w:rsidR="00A27D6C" w:rsidRPr="00E80EEC" w:rsidRDefault="00A27D6C" w:rsidP="00ED68CA">
      <w:pPr>
        <w:rPr>
          <w:sz w:val="24"/>
          <w:szCs w:val="24"/>
        </w:rPr>
      </w:pPr>
    </w:p>
    <w:p w:rsidR="00A27D6C" w:rsidRPr="00E80EEC" w:rsidRDefault="00A27D6C" w:rsidP="00ED68CA">
      <w:pPr>
        <w:rPr>
          <w:sz w:val="24"/>
          <w:szCs w:val="24"/>
        </w:rPr>
      </w:pPr>
    </w:p>
    <w:p w:rsidR="005757AA" w:rsidRPr="00E80EEC" w:rsidRDefault="005757AA" w:rsidP="00A43FA3">
      <w:pPr>
        <w:rPr>
          <w:sz w:val="28"/>
          <w:szCs w:val="28"/>
          <w:u w:val="single"/>
        </w:rPr>
      </w:pPr>
    </w:p>
    <w:p w:rsidR="00A43FA3" w:rsidRPr="00E80EEC" w:rsidRDefault="00A43FA3" w:rsidP="00A43FA3">
      <w:pPr>
        <w:rPr>
          <w:sz w:val="24"/>
          <w:szCs w:val="24"/>
          <w:u w:val="single"/>
        </w:rPr>
      </w:pPr>
    </w:p>
    <w:p w:rsidR="00A43FA3" w:rsidRPr="00E80EEC" w:rsidRDefault="00A43FA3" w:rsidP="00A43FA3">
      <w:pPr>
        <w:rPr>
          <w:sz w:val="24"/>
          <w:szCs w:val="24"/>
          <w:u w:val="single"/>
        </w:rPr>
      </w:pPr>
    </w:p>
    <w:p w:rsidR="00BF7CC9" w:rsidRPr="00E80EEC" w:rsidRDefault="00BF7CC9" w:rsidP="00A43FA3">
      <w:pPr>
        <w:rPr>
          <w:b/>
          <w:sz w:val="28"/>
          <w:szCs w:val="28"/>
        </w:rPr>
      </w:pPr>
    </w:p>
    <w:p w:rsidR="00BF7CC9" w:rsidRPr="00E80EEC" w:rsidRDefault="00BF7CC9" w:rsidP="00A43FA3">
      <w:pPr>
        <w:rPr>
          <w:b/>
          <w:sz w:val="28"/>
          <w:szCs w:val="28"/>
        </w:rPr>
      </w:pPr>
    </w:p>
    <w:p w:rsidR="00A43FA3" w:rsidRPr="00E80EEC" w:rsidRDefault="00A43FA3" w:rsidP="00A43FA3">
      <w:pPr>
        <w:rPr>
          <w:b/>
          <w:sz w:val="28"/>
          <w:szCs w:val="28"/>
        </w:rPr>
      </w:pPr>
      <w:r w:rsidRPr="00E80EEC">
        <w:rPr>
          <w:b/>
          <w:sz w:val="28"/>
          <w:szCs w:val="28"/>
        </w:rPr>
        <w:t>Mødeaktivitet:</w:t>
      </w:r>
    </w:p>
    <w:p w:rsidR="00A43FA3" w:rsidRPr="00E80EEC" w:rsidRDefault="00A43FA3" w:rsidP="00A43FA3">
      <w:pPr>
        <w:rPr>
          <w:b/>
          <w:sz w:val="28"/>
          <w:szCs w:val="28"/>
        </w:rPr>
      </w:pPr>
    </w:p>
    <w:p w:rsidR="00A43FA3" w:rsidRPr="00E80EEC" w:rsidRDefault="00A43FA3" w:rsidP="00A43FA3">
      <w:pPr>
        <w:rPr>
          <w:sz w:val="24"/>
          <w:szCs w:val="24"/>
        </w:rPr>
      </w:pPr>
      <w:r w:rsidRPr="00E80EEC">
        <w:rPr>
          <w:sz w:val="24"/>
          <w:szCs w:val="24"/>
        </w:rPr>
        <w:t>Hovedudvalget har i 2010 afholdt 7 møder.</w:t>
      </w:r>
    </w:p>
    <w:p w:rsidR="00A43FA3" w:rsidRPr="00E80EEC" w:rsidRDefault="00A43FA3" w:rsidP="00A43FA3">
      <w:pPr>
        <w:rPr>
          <w:sz w:val="24"/>
          <w:szCs w:val="24"/>
        </w:rPr>
      </w:pPr>
      <w:r w:rsidRPr="00E80EEC">
        <w:rPr>
          <w:sz w:val="24"/>
          <w:szCs w:val="24"/>
        </w:rPr>
        <w:t>Arbejdsmiljøgrupperne har været indkaldt til 2</w:t>
      </w:r>
      <w:r w:rsidR="007B1C0D" w:rsidRPr="00E80EEC">
        <w:rPr>
          <w:sz w:val="24"/>
          <w:szCs w:val="24"/>
        </w:rPr>
        <w:t xml:space="preserve"> møder (forår og efterår</w:t>
      </w:r>
      <w:r w:rsidRPr="00E80EEC">
        <w:rPr>
          <w:sz w:val="24"/>
          <w:szCs w:val="24"/>
        </w:rPr>
        <w:t>)</w:t>
      </w:r>
    </w:p>
    <w:p w:rsidR="00A43FA3" w:rsidRPr="00E80EEC" w:rsidRDefault="00A43FA3" w:rsidP="00A43FA3">
      <w:pPr>
        <w:rPr>
          <w:sz w:val="24"/>
          <w:szCs w:val="24"/>
        </w:rPr>
      </w:pPr>
    </w:p>
    <w:p w:rsidR="00A43FA3" w:rsidRPr="00E80EEC" w:rsidRDefault="00A43FA3" w:rsidP="00A43FA3">
      <w:pPr>
        <w:rPr>
          <w:sz w:val="24"/>
          <w:szCs w:val="24"/>
        </w:rPr>
      </w:pPr>
      <w:r w:rsidRPr="00E80EEC">
        <w:rPr>
          <w:sz w:val="24"/>
          <w:szCs w:val="24"/>
        </w:rPr>
        <w:t>Indkald af arbejdsmiljøgrupperne i foråret 2010 var delt over 2 møder – den 19. og 26. maj 2010.</w:t>
      </w:r>
    </w:p>
    <w:p w:rsidR="00E67FCA" w:rsidRPr="00E80EEC" w:rsidRDefault="00E67FCA" w:rsidP="00E67FCA">
      <w:pPr>
        <w:jc w:val="both"/>
        <w:rPr>
          <w:sz w:val="24"/>
          <w:szCs w:val="24"/>
        </w:rPr>
      </w:pPr>
      <w:r w:rsidRPr="00E80EEC">
        <w:rPr>
          <w:sz w:val="24"/>
          <w:szCs w:val="24"/>
        </w:rPr>
        <w:t>Der var ca. 150 mennesker mødt op over de 2 dage for at høre Kommunaldirektør Henrik Hartmann Jensen, ud fra en drøftelse, evaluere forløbet af processen for Trivsel</w:t>
      </w:r>
      <w:r w:rsidR="00C178B5" w:rsidRPr="00E80EEC">
        <w:rPr>
          <w:sz w:val="24"/>
          <w:szCs w:val="24"/>
        </w:rPr>
        <w:t>s</w:t>
      </w:r>
      <w:r w:rsidRPr="00E80EEC">
        <w:rPr>
          <w:sz w:val="24"/>
          <w:szCs w:val="24"/>
        </w:rPr>
        <w:t>undersøgelsen 2009.</w:t>
      </w:r>
    </w:p>
    <w:p w:rsidR="00AC7824" w:rsidRPr="00E80EEC" w:rsidRDefault="00AC7824" w:rsidP="00E67FCA">
      <w:pPr>
        <w:jc w:val="both"/>
        <w:rPr>
          <w:sz w:val="24"/>
          <w:szCs w:val="24"/>
        </w:rPr>
      </w:pPr>
    </w:p>
    <w:p w:rsidR="00AC7824" w:rsidRPr="00E80EEC" w:rsidRDefault="00AC7824" w:rsidP="00E67FCA">
      <w:pPr>
        <w:jc w:val="both"/>
        <w:rPr>
          <w:sz w:val="24"/>
          <w:szCs w:val="24"/>
        </w:rPr>
      </w:pPr>
      <w:r w:rsidRPr="00E80EEC">
        <w:rPr>
          <w:sz w:val="24"/>
          <w:szCs w:val="24"/>
        </w:rPr>
        <w:t>Arbejdsmiljøchef Børge Lindegaard gav en orientering vedr. Arbejdsmiljørapport 2009, og et bud på hvad regeringen har af prioritering af arbejdsmiljøindsatsen 2011 – 2020, samt hvad der ellers rørte sig på arbejdsmiljøområdet.</w:t>
      </w:r>
    </w:p>
    <w:p w:rsidR="00AC7824" w:rsidRPr="00E80EEC" w:rsidRDefault="00E27360" w:rsidP="00E67FCA">
      <w:pPr>
        <w:jc w:val="both"/>
        <w:rPr>
          <w:sz w:val="24"/>
          <w:szCs w:val="24"/>
        </w:rPr>
      </w:pPr>
      <w:r w:rsidRPr="00E80EEC">
        <w:rPr>
          <w:sz w:val="24"/>
          <w:szCs w:val="24"/>
        </w:rPr>
        <w:t>Børge L</w:t>
      </w:r>
      <w:r w:rsidR="00AC7824" w:rsidRPr="00E80EEC">
        <w:rPr>
          <w:sz w:val="24"/>
          <w:szCs w:val="24"/>
        </w:rPr>
        <w:t>indegaard gav også en orientering vedr. nye regler for organisering af arbejdsmiljø</w:t>
      </w:r>
      <w:r w:rsidRPr="00E80EEC">
        <w:rPr>
          <w:sz w:val="24"/>
          <w:szCs w:val="24"/>
        </w:rPr>
        <w:t>arbejdet pr. den 1. oktober 2010.</w:t>
      </w:r>
    </w:p>
    <w:p w:rsidR="00981217" w:rsidRPr="00E80EEC" w:rsidRDefault="00981217" w:rsidP="00E67FCA">
      <w:pPr>
        <w:jc w:val="both"/>
        <w:rPr>
          <w:sz w:val="24"/>
          <w:szCs w:val="24"/>
        </w:rPr>
      </w:pPr>
    </w:p>
    <w:p w:rsidR="00981217" w:rsidRPr="00E80EEC" w:rsidRDefault="00981217" w:rsidP="00E67FCA">
      <w:pPr>
        <w:jc w:val="both"/>
        <w:rPr>
          <w:sz w:val="24"/>
          <w:szCs w:val="24"/>
        </w:rPr>
      </w:pPr>
    </w:p>
    <w:p w:rsidR="00981217" w:rsidRPr="00E80EEC" w:rsidRDefault="00981217" w:rsidP="00E67FCA">
      <w:pPr>
        <w:jc w:val="both"/>
        <w:rPr>
          <w:sz w:val="24"/>
          <w:szCs w:val="24"/>
        </w:rPr>
      </w:pPr>
      <w:r w:rsidRPr="00E80EEC">
        <w:rPr>
          <w:sz w:val="24"/>
          <w:szCs w:val="24"/>
        </w:rPr>
        <w:t>Indkald af arbejdsmiljøgrupperne i efteråret 2010 var delt over 2 møder – den 28. oktober og den 2. november 2010.</w:t>
      </w:r>
    </w:p>
    <w:p w:rsidR="00981217" w:rsidRPr="00E80EEC" w:rsidRDefault="00981217" w:rsidP="00E67FCA">
      <w:pPr>
        <w:jc w:val="both"/>
        <w:rPr>
          <w:sz w:val="24"/>
          <w:szCs w:val="24"/>
        </w:rPr>
      </w:pPr>
    </w:p>
    <w:p w:rsidR="00981217" w:rsidRPr="00E80EEC" w:rsidRDefault="00981217" w:rsidP="00E67FCA">
      <w:pPr>
        <w:jc w:val="both"/>
        <w:rPr>
          <w:sz w:val="24"/>
          <w:szCs w:val="24"/>
        </w:rPr>
      </w:pPr>
      <w:r w:rsidRPr="00E80EEC">
        <w:rPr>
          <w:sz w:val="24"/>
          <w:szCs w:val="24"/>
        </w:rPr>
        <w:t>Der var også her en meget stor tilslutning for at høre Carsten Ditlefsen fra AM – gruppen holde et oplæg vedr. nye regler for organisering af arbejdsmiljøarbejdet – hvad består og hvilke ændringer der gennemføres.</w:t>
      </w:r>
    </w:p>
    <w:p w:rsidR="00981217" w:rsidRPr="00E80EEC" w:rsidRDefault="00981217" w:rsidP="00E67FCA">
      <w:pPr>
        <w:jc w:val="both"/>
        <w:rPr>
          <w:sz w:val="24"/>
          <w:szCs w:val="24"/>
        </w:rPr>
      </w:pPr>
    </w:p>
    <w:p w:rsidR="00981217" w:rsidRPr="00E80EEC" w:rsidRDefault="00981217" w:rsidP="00E67FCA">
      <w:pPr>
        <w:jc w:val="both"/>
        <w:rPr>
          <w:sz w:val="24"/>
          <w:szCs w:val="24"/>
        </w:rPr>
      </w:pPr>
      <w:r w:rsidRPr="00E80EEC">
        <w:rPr>
          <w:sz w:val="24"/>
          <w:szCs w:val="24"/>
        </w:rPr>
        <w:t>Arbejdsmiljøchef Børge Lindegaard gennemgik, hvordan der skal arbejdes med den nye arbejdsmiljøorganisation, den årlige arbejdsmiljødrøftelse / kompetenceplan og priser på kurser mv.</w:t>
      </w:r>
    </w:p>
    <w:p w:rsidR="00E80F73" w:rsidRPr="00E80EEC" w:rsidRDefault="00E80F73" w:rsidP="00E67FCA">
      <w:pPr>
        <w:jc w:val="both"/>
        <w:rPr>
          <w:sz w:val="24"/>
          <w:szCs w:val="24"/>
        </w:rPr>
      </w:pPr>
    </w:p>
    <w:p w:rsidR="00E80F73" w:rsidRPr="00E80EEC" w:rsidRDefault="00E80F73" w:rsidP="00E67FCA">
      <w:pPr>
        <w:jc w:val="both"/>
        <w:rPr>
          <w:sz w:val="24"/>
          <w:szCs w:val="24"/>
        </w:rPr>
      </w:pPr>
      <w:r w:rsidRPr="00E80EEC">
        <w:rPr>
          <w:sz w:val="24"/>
          <w:szCs w:val="24"/>
        </w:rPr>
        <w:t>På møderne var også udviklingskonsulent Lenette Sørensen og Poul Veje Pedersen for at svare på evt. spørgsmål vedr. leder- og trivsel</w:t>
      </w:r>
      <w:r w:rsidR="00615EC8" w:rsidRPr="00E80EEC">
        <w:rPr>
          <w:sz w:val="24"/>
          <w:szCs w:val="24"/>
        </w:rPr>
        <w:t>s</w:t>
      </w:r>
      <w:r w:rsidRPr="00E80EEC">
        <w:rPr>
          <w:sz w:val="24"/>
          <w:szCs w:val="24"/>
        </w:rPr>
        <w:t>måling.</w:t>
      </w: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A27D6C" w:rsidRPr="00E80EEC" w:rsidRDefault="00A27D6C" w:rsidP="00E67FCA">
      <w:pPr>
        <w:jc w:val="both"/>
        <w:rPr>
          <w:sz w:val="24"/>
          <w:szCs w:val="24"/>
        </w:rPr>
      </w:pPr>
    </w:p>
    <w:p w:rsidR="00A27D6C" w:rsidRPr="00E80EEC" w:rsidRDefault="00A27D6C" w:rsidP="00E67FCA">
      <w:pPr>
        <w:jc w:val="both"/>
        <w:rPr>
          <w:sz w:val="24"/>
          <w:szCs w:val="24"/>
        </w:rPr>
      </w:pPr>
    </w:p>
    <w:p w:rsidR="00A27D6C" w:rsidRPr="00E80EEC" w:rsidRDefault="00A27D6C" w:rsidP="00E67FCA">
      <w:pPr>
        <w:jc w:val="both"/>
        <w:rPr>
          <w:sz w:val="24"/>
          <w:szCs w:val="24"/>
        </w:rPr>
      </w:pPr>
    </w:p>
    <w:p w:rsidR="00A27D6C" w:rsidRPr="00E80EEC" w:rsidRDefault="00A27D6C" w:rsidP="00E67FCA">
      <w:pPr>
        <w:jc w:val="both"/>
        <w:rPr>
          <w:sz w:val="24"/>
          <w:szCs w:val="24"/>
        </w:rPr>
      </w:pPr>
    </w:p>
    <w:p w:rsidR="00E80F73" w:rsidRPr="00E80EEC" w:rsidRDefault="00E80F73" w:rsidP="00E67FCA">
      <w:pPr>
        <w:jc w:val="both"/>
        <w:rPr>
          <w:sz w:val="24"/>
          <w:szCs w:val="24"/>
        </w:rPr>
      </w:pPr>
    </w:p>
    <w:p w:rsidR="00E80F73" w:rsidRPr="00E80EEC" w:rsidRDefault="00E80F73" w:rsidP="00E67FCA">
      <w:pPr>
        <w:jc w:val="both"/>
        <w:rPr>
          <w:sz w:val="24"/>
          <w:szCs w:val="24"/>
        </w:rPr>
      </w:pPr>
    </w:p>
    <w:p w:rsidR="004D4840" w:rsidRPr="00E80EEC" w:rsidRDefault="004D4840" w:rsidP="00E67FCA">
      <w:pPr>
        <w:jc w:val="both"/>
        <w:rPr>
          <w:sz w:val="24"/>
          <w:szCs w:val="24"/>
        </w:rPr>
      </w:pPr>
    </w:p>
    <w:p w:rsidR="004D4840" w:rsidRPr="00E80EEC" w:rsidRDefault="004D4840" w:rsidP="00E67FCA">
      <w:pPr>
        <w:jc w:val="both"/>
        <w:rPr>
          <w:sz w:val="24"/>
          <w:szCs w:val="24"/>
        </w:rPr>
      </w:pPr>
    </w:p>
    <w:p w:rsidR="004D4840" w:rsidRPr="00E80EEC" w:rsidRDefault="004D4840" w:rsidP="00E67FCA">
      <w:pPr>
        <w:jc w:val="both"/>
        <w:rPr>
          <w:sz w:val="24"/>
          <w:szCs w:val="24"/>
        </w:rPr>
      </w:pPr>
    </w:p>
    <w:p w:rsidR="004D4840" w:rsidRPr="00E80EEC" w:rsidRDefault="004D4840" w:rsidP="00E67FCA">
      <w:pPr>
        <w:jc w:val="both"/>
        <w:rPr>
          <w:sz w:val="24"/>
          <w:szCs w:val="24"/>
        </w:rPr>
      </w:pPr>
    </w:p>
    <w:p w:rsidR="005757AA" w:rsidRPr="00E80EEC" w:rsidRDefault="005757AA" w:rsidP="00E80F73">
      <w:pPr>
        <w:rPr>
          <w:sz w:val="28"/>
          <w:szCs w:val="28"/>
          <w:u w:val="single"/>
        </w:rPr>
      </w:pPr>
    </w:p>
    <w:p w:rsidR="008318E0" w:rsidRPr="00E80EEC" w:rsidRDefault="008318E0" w:rsidP="00E80F73">
      <w:pPr>
        <w:rPr>
          <w:sz w:val="28"/>
          <w:szCs w:val="28"/>
          <w:u w:val="single"/>
        </w:rPr>
      </w:pPr>
    </w:p>
    <w:p w:rsidR="005757AA" w:rsidRPr="00E80EEC" w:rsidRDefault="005757AA" w:rsidP="00E80F73">
      <w:pPr>
        <w:rPr>
          <w:b/>
          <w:sz w:val="28"/>
          <w:szCs w:val="28"/>
        </w:rPr>
      </w:pPr>
      <w:r w:rsidRPr="00E80EEC">
        <w:rPr>
          <w:b/>
          <w:sz w:val="28"/>
          <w:szCs w:val="28"/>
        </w:rPr>
        <w:t>Beretning:</w:t>
      </w:r>
    </w:p>
    <w:p w:rsidR="005757AA" w:rsidRPr="00E80EEC" w:rsidRDefault="005757AA" w:rsidP="00E80F73">
      <w:pPr>
        <w:rPr>
          <w:b/>
          <w:sz w:val="28"/>
          <w:szCs w:val="28"/>
        </w:rPr>
      </w:pPr>
    </w:p>
    <w:p w:rsidR="005757AA" w:rsidRPr="00E80EEC" w:rsidRDefault="005757AA" w:rsidP="00E80F73">
      <w:pPr>
        <w:rPr>
          <w:sz w:val="24"/>
          <w:szCs w:val="24"/>
        </w:rPr>
      </w:pPr>
      <w:r w:rsidRPr="00E80EEC">
        <w:rPr>
          <w:sz w:val="24"/>
          <w:szCs w:val="24"/>
        </w:rPr>
        <w:t>Hovedudvalget har i 2010 beskæftiget sig med følgende emner:</w:t>
      </w:r>
    </w:p>
    <w:p w:rsidR="005757AA" w:rsidRPr="00E80EEC" w:rsidRDefault="005757AA" w:rsidP="00E80F73">
      <w:pPr>
        <w:rPr>
          <w:sz w:val="24"/>
          <w:szCs w:val="24"/>
        </w:rPr>
      </w:pPr>
    </w:p>
    <w:p w:rsidR="005757AA" w:rsidRPr="00E80EEC" w:rsidRDefault="005757AA" w:rsidP="005757AA">
      <w:pPr>
        <w:pStyle w:val="Listeafsnit"/>
        <w:numPr>
          <w:ilvl w:val="0"/>
          <w:numId w:val="4"/>
        </w:numPr>
        <w:jc w:val="both"/>
        <w:rPr>
          <w:sz w:val="24"/>
          <w:szCs w:val="24"/>
        </w:rPr>
      </w:pPr>
      <w:r w:rsidRPr="00E80EEC">
        <w:rPr>
          <w:b/>
          <w:sz w:val="24"/>
          <w:szCs w:val="24"/>
        </w:rPr>
        <w:t>Fokus område 2010</w:t>
      </w:r>
      <w:r w:rsidRPr="00E80EEC">
        <w:rPr>
          <w:sz w:val="24"/>
          <w:szCs w:val="24"/>
        </w:rPr>
        <w:t xml:space="preserve"> – der var i 2010 besluttet 1 fokus område: </w:t>
      </w:r>
      <w:r w:rsidRPr="00E80EEC">
        <w:rPr>
          <w:b/>
          <w:sz w:val="24"/>
          <w:szCs w:val="24"/>
        </w:rPr>
        <w:t>Trivsel på arbejdspladsen.</w:t>
      </w:r>
    </w:p>
    <w:p w:rsidR="005757AA" w:rsidRPr="00E80EEC" w:rsidRDefault="005757AA" w:rsidP="005757AA">
      <w:pPr>
        <w:jc w:val="both"/>
        <w:rPr>
          <w:sz w:val="24"/>
          <w:szCs w:val="24"/>
        </w:rPr>
      </w:pPr>
    </w:p>
    <w:p w:rsidR="005757AA" w:rsidRPr="00E80EEC" w:rsidRDefault="005757AA" w:rsidP="005757AA">
      <w:pPr>
        <w:ind w:left="720"/>
        <w:jc w:val="both"/>
        <w:rPr>
          <w:sz w:val="24"/>
          <w:szCs w:val="24"/>
        </w:rPr>
      </w:pPr>
      <w:r w:rsidRPr="00E80EEC">
        <w:rPr>
          <w:sz w:val="24"/>
          <w:szCs w:val="24"/>
        </w:rPr>
        <w:t xml:space="preserve">Ud over de materialer / værktøjer som i forvejen kan findes på TRYK / personaleinfo / arbejdsmiljø vedr. trivsel, har der i 2010 været stor fokus på </w:t>
      </w:r>
      <w:r w:rsidRPr="00E80EEC">
        <w:rPr>
          <w:b/>
          <w:sz w:val="24"/>
          <w:szCs w:val="24"/>
        </w:rPr>
        <w:t xml:space="preserve">Virksomhedens sociale kapital </w:t>
      </w:r>
      <w:r w:rsidRPr="00E80EEC">
        <w:rPr>
          <w:sz w:val="24"/>
          <w:szCs w:val="24"/>
        </w:rPr>
        <w:t>fra Arbejdsmilj</w:t>
      </w:r>
      <w:r w:rsidR="00BF7CC9" w:rsidRPr="00E80EEC">
        <w:rPr>
          <w:sz w:val="24"/>
          <w:szCs w:val="24"/>
        </w:rPr>
        <w:t xml:space="preserve">øchef Børge </w:t>
      </w:r>
      <w:proofErr w:type="spellStart"/>
      <w:r w:rsidR="00BF7CC9" w:rsidRPr="00E80EEC">
        <w:rPr>
          <w:sz w:val="24"/>
          <w:szCs w:val="24"/>
        </w:rPr>
        <w:t>Lindegaard´s</w:t>
      </w:r>
      <w:proofErr w:type="spellEnd"/>
      <w:r w:rsidR="00BF7CC9" w:rsidRPr="00E80EEC">
        <w:rPr>
          <w:sz w:val="24"/>
          <w:szCs w:val="24"/>
        </w:rPr>
        <w:t xml:space="preserve"> side </w:t>
      </w:r>
      <w:r w:rsidRPr="00E80EEC">
        <w:rPr>
          <w:sz w:val="24"/>
          <w:szCs w:val="24"/>
        </w:rPr>
        <w:t>gennem bl.a. MED- uddannelsen, temadage og fyraftensmøder på arbejdspladser</w:t>
      </w:r>
      <w:r w:rsidR="002938D0" w:rsidRPr="00E80EEC">
        <w:rPr>
          <w:sz w:val="24"/>
          <w:szCs w:val="24"/>
        </w:rPr>
        <w:t xml:space="preserve"> i Jammerbugt Kommune.</w:t>
      </w:r>
    </w:p>
    <w:p w:rsidR="0074256B" w:rsidRPr="00E80EEC" w:rsidRDefault="0074256B" w:rsidP="005757AA">
      <w:pPr>
        <w:ind w:left="720"/>
        <w:jc w:val="both"/>
        <w:rPr>
          <w:sz w:val="24"/>
          <w:szCs w:val="24"/>
        </w:rPr>
      </w:pPr>
    </w:p>
    <w:p w:rsidR="0074256B" w:rsidRPr="00E80EEC" w:rsidRDefault="0074256B" w:rsidP="005757AA">
      <w:pPr>
        <w:ind w:left="720"/>
        <w:jc w:val="both"/>
        <w:rPr>
          <w:sz w:val="24"/>
          <w:szCs w:val="24"/>
        </w:rPr>
      </w:pPr>
      <w:r w:rsidRPr="00E80EEC">
        <w:rPr>
          <w:sz w:val="24"/>
          <w:szCs w:val="24"/>
        </w:rPr>
        <w:t xml:space="preserve">Ud fra overskriften </w:t>
      </w:r>
      <w:r w:rsidRPr="00E80EEC">
        <w:rPr>
          <w:b/>
          <w:sz w:val="24"/>
          <w:szCs w:val="24"/>
        </w:rPr>
        <w:t xml:space="preserve">Social kapital er vejen til et bedre arbejdsmiljø </w:t>
      </w:r>
      <w:r w:rsidRPr="00E80EEC">
        <w:rPr>
          <w:sz w:val="24"/>
          <w:szCs w:val="24"/>
        </w:rPr>
        <w:t>startede Børge Lindegaard sammen med studerende Jesper Bach Pedersen fra Aalborg Universitet i efteråret 2010 et projekt op med følgende pro</w:t>
      </w:r>
      <w:r w:rsidR="003666F7" w:rsidRPr="00E80EEC">
        <w:rPr>
          <w:sz w:val="24"/>
          <w:szCs w:val="24"/>
        </w:rPr>
        <w:t>blemformulering:</w:t>
      </w:r>
    </w:p>
    <w:p w:rsidR="0074256B" w:rsidRPr="00E80EEC" w:rsidRDefault="0074256B" w:rsidP="005757AA">
      <w:pPr>
        <w:ind w:left="720"/>
        <w:jc w:val="both"/>
        <w:rPr>
          <w:i/>
          <w:sz w:val="24"/>
          <w:szCs w:val="24"/>
        </w:rPr>
      </w:pPr>
      <w:r w:rsidRPr="00E80EEC">
        <w:rPr>
          <w:i/>
          <w:sz w:val="24"/>
          <w:szCs w:val="24"/>
        </w:rPr>
        <w:t>”Hvordan arbejdes der i Jammerbugt Kommune med social kapital, og hvilken effekt har det på arbejdsmiljøet og institutionernes performance?”</w:t>
      </w:r>
    </w:p>
    <w:p w:rsidR="00812CCC" w:rsidRPr="00E80EEC" w:rsidRDefault="00812CCC" w:rsidP="005757AA">
      <w:pPr>
        <w:ind w:left="720"/>
        <w:jc w:val="both"/>
        <w:rPr>
          <w:i/>
          <w:sz w:val="24"/>
          <w:szCs w:val="24"/>
        </w:rPr>
      </w:pPr>
    </w:p>
    <w:p w:rsidR="00812CCC" w:rsidRPr="00E80EEC" w:rsidRDefault="00812CCC" w:rsidP="005757AA">
      <w:pPr>
        <w:ind w:left="720"/>
        <w:jc w:val="both"/>
        <w:rPr>
          <w:b/>
          <w:sz w:val="24"/>
          <w:szCs w:val="24"/>
        </w:rPr>
      </w:pPr>
      <w:r w:rsidRPr="00E80EEC">
        <w:rPr>
          <w:b/>
          <w:sz w:val="24"/>
          <w:szCs w:val="24"/>
        </w:rPr>
        <w:t>Høj social kapital giver bedre arbejdsmiljø</w:t>
      </w:r>
    </w:p>
    <w:p w:rsidR="00812CCC" w:rsidRPr="00E80EEC" w:rsidRDefault="00812CCC" w:rsidP="005757AA">
      <w:pPr>
        <w:ind w:left="720"/>
        <w:jc w:val="both"/>
        <w:rPr>
          <w:sz w:val="24"/>
          <w:szCs w:val="24"/>
        </w:rPr>
      </w:pPr>
      <w:r w:rsidRPr="00E80EEC">
        <w:rPr>
          <w:sz w:val="24"/>
          <w:szCs w:val="24"/>
        </w:rPr>
        <w:t>Det produkt, som Jammerbugt Kommune i sidste ende har fået, er en undersøgelse, som overordnet konkluderer, at der er en klar sammenhæng mellem social kapital på den ene side og arbejdsmiljø samt virksomhedens performance på den anden</w:t>
      </w:r>
      <w:r w:rsidR="00393212" w:rsidRPr="00E80EEC">
        <w:rPr>
          <w:sz w:val="24"/>
          <w:szCs w:val="24"/>
        </w:rPr>
        <w:t>.</w:t>
      </w:r>
    </w:p>
    <w:p w:rsidR="00393212" w:rsidRPr="00E80EEC" w:rsidRDefault="00393212" w:rsidP="005757AA">
      <w:pPr>
        <w:ind w:left="720"/>
        <w:jc w:val="both"/>
        <w:rPr>
          <w:sz w:val="24"/>
          <w:szCs w:val="24"/>
        </w:rPr>
      </w:pPr>
    </w:p>
    <w:p w:rsidR="00393212" w:rsidRPr="00E80EEC" w:rsidRDefault="00393212" w:rsidP="005757AA">
      <w:pPr>
        <w:ind w:left="720"/>
        <w:jc w:val="both"/>
        <w:rPr>
          <w:b/>
          <w:sz w:val="24"/>
          <w:szCs w:val="24"/>
        </w:rPr>
      </w:pPr>
      <w:r w:rsidRPr="00E80EEC">
        <w:rPr>
          <w:sz w:val="24"/>
          <w:szCs w:val="24"/>
        </w:rPr>
        <w:t xml:space="preserve">Rapporten findes på </w:t>
      </w:r>
      <w:r w:rsidRPr="00E80EEC">
        <w:rPr>
          <w:b/>
          <w:sz w:val="24"/>
          <w:szCs w:val="24"/>
        </w:rPr>
        <w:t>TRYK / personaleinfo / arbejdsmiljø.</w:t>
      </w:r>
    </w:p>
    <w:p w:rsidR="00D65569" w:rsidRPr="00E80EEC" w:rsidRDefault="00D65569" w:rsidP="00D65569">
      <w:pPr>
        <w:jc w:val="both"/>
        <w:rPr>
          <w:b/>
          <w:sz w:val="24"/>
          <w:szCs w:val="24"/>
        </w:rPr>
      </w:pPr>
    </w:p>
    <w:p w:rsidR="00D65569" w:rsidRPr="00E80EEC" w:rsidRDefault="00D65569" w:rsidP="00D65569">
      <w:pPr>
        <w:jc w:val="both"/>
        <w:rPr>
          <w:b/>
          <w:sz w:val="24"/>
          <w:szCs w:val="24"/>
        </w:rPr>
      </w:pPr>
    </w:p>
    <w:p w:rsidR="00D65569" w:rsidRPr="00E80EEC" w:rsidRDefault="00D65569" w:rsidP="00D65569">
      <w:pPr>
        <w:pStyle w:val="Listeafsnit"/>
        <w:numPr>
          <w:ilvl w:val="0"/>
          <w:numId w:val="4"/>
        </w:numPr>
        <w:jc w:val="both"/>
        <w:rPr>
          <w:b/>
          <w:sz w:val="24"/>
          <w:szCs w:val="24"/>
        </w:rPr>
      </w:pPr>
      <w:r w:rsidRPr="00E80EEC">
        <w:rPr>
          <w:b/>
          <w:sz w:val="24"/>
          <w:szCs w:val="24"/>
        </w:rPr>
        <w:t>MED – uddannelsen</w:t>
      </w:r>
      <w:r w:rsidRPr="00E80EEC">
        <w:rPr>
          <w:sz w:val="24"/>
          <w:szCs w:val="24"/>
        </w:rPr>
        <w:t xml:space="preserve"> – der blev af</w:t>
      </w:r>
      <w:r w:rsidR="007B1C0D" w:rsidRPr="00E80EEC">
        <w:rPr>
          <w:sz w:val="24"/>
          <w:szCs w:val="24"/>
        </w:rPr>
        <w:t>holdt 1 kursus i foråret 2010 (uge 12 og 20</w:t>
      </w:r>
      <w:r w:rsidRPr="00E80EEC">
        <w:rPr>
          <w:sz w:val="24"/>
          <w:szCs w:val="24"/>
        </w:rPr>
        <w:t>)</w:t>
      </w:r>
      <w:r w:rsidR="007B1C0D" w:rsidRPr="00E80EEC">
        <w:rPr>
          <w:sz w:val="24"/>
          <w:szCs w:val="24"/>
        </w:rPr>
        <w:t xml:space="preserve"> og 1 kursus i efteråret 2010 (uge 39 og 44</w:t>
      </w:r>
      <w:r w:rsidRPr="00E80EEC">
        <w:rPr>
          <w:sz w:val="24"/>
          <w:szCs w:val="24"/>
        </w:rPr>
        <w:t>)</w:t>
      </w:r>
    </w:p>
    <w:p w:rsidR="006F7A63" w:rsidRPr="00E80EEC" w:rsidRDefault="006F7A63" w:rsidP="006F7A63">
      <w:pPr>
        <w:pStyle w:val="Listeafsnit"/>
        <w:jc w:val="both"/>
        <w:rPr>
          <w:b/>
          <w:sz w:val="24"/>
          <w:szCs w:val="24"/>
        </w:rPr>
      </w:pPr>
    </w:p>
    <w:p w:rsidR="00D65569" w:rsidRPr="00E80EEC" w:rsidRDefault="00D65569" w:rsidP="00D65569">
      <w:pPr>
        <w:jc w:val="both"/>
        <w:rPr>
          <w:sz w:val="24"/>
          <w:szCs w:val="24"/>
        </w:rPr>
      </w:pPr>
    </w:p>
    <w:p w:rsidR="00D65569" w:rsidRPr="00E80EEC" w:rsidRDefault="00D65569" w:rsidP="00D65569">
      <w:pPr>
        <w:pStyle w:val="Listeafsnit"/>
        <w:numPr>
          <w:ilvl w:val="0"/>
          <w:numId w:val="4"/>
        </w:numPr>
        <w:jc w:val="both"/>
        <w:rPr>
          <w:b/>
          <w:sz w:val="24"/>
          <w:szCs w:val="24"/>
        </w:rPr>
      </w:pPr>
      <w:r w:rsidRPr="00E80EEC">
        <w:rPr>
          <w:b/>
          <w:sz w:val="24"/>
          <w:szCs w:val="24"/>
        </w:rPr>
        <w:t xml:space="preserve">Arbejdsmiljøuddannelsen </w:t>
      </w:r>
      <w:r w:rsidRPr="00E80EEC">
        <w:rPr>
          <w:sz w:val="24"/>
          <w:szCs w:val="24"/>
        </w:rPr>
        <w:t>– der blev ikke i 2010 afholdt arbejdsmiljøu</w:t>
      </w:r>
      <w:r w:rsidR="007B1C0D" w:rsidRPr="00E80EEC">
        <w:rPr>
          <w:sz w:val="24"/>
          <w:szCs w:val="24"/>
        </w:rPr>
        <w:t>ddannelse fra centralt hold. (valg i ulige år</w:t>
      </w:r>
      <w:r w:rsidRPr="00E80EEC">
        <w:rPr>
          <w:sz w:val="24"/>
          <w:szCs w:val="24"/>
        </w:rPr>
        <w:t>)</w:t>
      </w:r>
    </w:p>
    <w:p w:rsidR="006F7A63" w:rsidRPr="00E80EEC" w:rsidRDefault="006F7A63" w:rsidP="006F7A63">
      <w:pPr>
        <w:pStyle w:val="Listeafsnit"/>
        <w:jc w:val="both"/>
        <w:rPr>
          <w:b/>
          <w:sz w:val="24"/>
          <w:szCs w:val="24"/>
        </w:rPr>
      </w:pPr>
    </w:p>
    <w:p w:rsidR="000549C6" w:rsidRPr="00E80EEC" w:rsidRDefault="000549C6" w:rsidP="000549C6">
      <w:pPr>
        <w:pStyle w:val="Listeafsnit"/>
        <w:rPr>
          <w:b/>
          <w:sz w:val="24"/>
          <w:szCs w:val="24"/>
        </w:rPr>
      </w:pPr>
    </w:p>
    <w:p w:rsidR="000549C6" w:rsidRPr="00E80EEC" w:rsidRDefault="000549C6" w:rsidP="00D65569">
      <w:pPr>
        <w:pStyle w:val="Listeafsnit"/>
        <w:numPr>
          <w:ilvl w:val="0"/>
          <w:numId w:val="4"/>
        </w:numPr>
        <w:jc w:val="both"/>
        <w:rPr>
          <w:b/>
          <w:sz w:val="24"/>
          <w:szCs w:val="24"/>
        </w:rPr>
      </w:pPr>
      <w:r w:rsidRPr="00E80EEC">
        <w:rPr>
          <w:b/>
          <w:sz w:val="24"/>
          <w:szCs w:val="24"/>
        </w:rPr>
        <w:t xml:space="preserve">Aftale med rådgivningsfirmaer </w:t>
      </w:r>
      <w:r w:rsidRPr="00E80EEC">
        <w:rPr>
          <w:sz w:val="24"/>
          <w:szCs w:val="24"/>
        </w:rPr>
        <w:t xml:space="preserve">– Jammerbugt Kommune har indgået et samarbejde med rådgivningsfirmaerne </w:t>
      </w:r>
      <w:proofErr w:type="spellStart"/>
      <w:r w:rsidRPr="00E80EEC">
        <w:rPr>
          <w:sz w:val="24"/>
          <w:szCs w:val="24"/>
        </w:rPr>
        <w:t>Alectia</w:t>
      </w:r>
      <w:proofErr w:type="spellEnd"/>
      <w:r w:rsidRPr="00E80EEC">
        <w:rPr>
          <w:sz w:val="24"/>
          <w:szCs w:val="24"/>
        </w:rPr>
        <w:t xml:space="preserve"> A/S, AM –</w:t>
      </w:r>
      <w:r w:rsidR="00203AF7" w:rsidRPr="00E80EEC">
        <w:rPr>
          <w:sz w:val="24"/>
          <w:szCs w:val="24"/>
        </w:rPr>
        <w:t xml:space="preserve"> gruppen og Falck He</w:t>
      </w:r>
      <w:r w:rsidRPr="00E80EEC">
        <w:rPr>
          <w:sz w:val="24"/>
          <w:szCs w:val="24"/>
        </w:rPr>
        <w:t>a</w:t>
      </w:r>
      <w:r w:rsidR="00203AF7" w:rsidRPr="00E80EEC">
        <w:rPr>
          <w:sz w:val="24"/>
          <w:szCs w:val="24"/>
        </w:rPr>
        <w:t>l</w:t>
      </w:r>
      <w:r w:rsidRPr="00E80EEC">
        <w:rPr>
          <w:sz w:val="24"/>
          <w:szCs w:val="24"/>
        </w:rPr>
        <w:t>thcare</w:t>
      </w:r>
      <w:r w:rsidR="00203AF7" w:rsidRPr="00E80EEC">
        <w:rPr>
          <w:sz w:val="24"/>
          <w:szCs w:val="24"/>
        </w:rPr>
        <w:t xml:space="preserve"> vedr. bl.a. trivselsproblemer. Men reelt er der frit valg på hylderne vedr. hvem man vil bruge.</w:t>
      </w:r>
    </w:p>
    <w:p w:rsidR="00203AF7" w:rsidRPr="00E80EEC" w:rsidRDefault="00203AF7" w:rsidP="00203AF7">
      <w:pPr>
        <w:ind w:left="720"/>
        <w:jc w:val="both"/>
        <w:rPr>
          <w:sz w:val="24"/>
          <w:szCs w:val="24"/>
        </w:rPr>
      </w:pPr>
      <w:r w:rsidRPr="00E80EEC">
        <w:rPr>
          <w:b/>
          <w:sz w:val="24"/>
          <w:szCs w:val="24"/>
        </w:rPr>
        <w:t>Husk</w:t>
      </w:r>
      <w:r w:rsidRPr="00E80EEC">
        <w:rPr>
          <w:sz w:val="24"/>
          <w:szCs w:val="24"/>
        </w:rPr>
        <w:t>! – det er lederen på arbejdspladsen, som skal vurdere, tage stilling til, og evt. rekvirere psykologhjælp, og betale af eget budget.</w:t>
      </w:r>
    </w:p>
    <w:p w:rsidR="007B1C0D" w:rsidRPr="00E80EEC" w:rsidRDefault="007B1C0D" w:rsidP="00203AF7">
      <w:pPr>
        <w:ind w:left="720"/>
        <w:jc w:val="both"/>
        <w:rPr>
          <w:sz w:val="24"/>
          <w:szCs w:val="24"/>
        </w:rPr>
      </w:pPr>
    </w:p>
    <w:p w:rsidR="00A27D6C" w:rsidRPr="00E80EEC" w:rsidRDefault="00A27D6C" w:rsidP="00203AF7">
      <w:pPr>
        <w:ind w:left="720"/>
        <w:jc w:val="both"/>
        <w:rPr>
          <w:sz w:val="24"/>
          <w:szCs w:val="24"/>
        </w:rPr>
      </w:pPr>
    </w:p>
    <w:p w:rsidR="00A27D6C" w:rsidRPr="00E80EEC" w:rsidRDefault="00A27D6C" w:rsidP="00203AF7">
      <w:pPr>
        <w:ind w:left="720"/>
        <w:jc w:val="both"/>
        <w:rPr>
          <w:sz w:val="24"/>
          <w:szCs w:val="24"/>
        </w:rPr>
      </w:pPr>
    </w:p>
    <w:p w:rsidR="00A27D6C" w:rsidRPr="00E80EEC" w:rsidRDefault="00A27D6C" w:rsidP="00203AF7">
      <w:pPr>
        <w:ind w:left="720"/>
        <w:jc w:val="both"/>
        <w:rPr>
          <w:sz w:val="24"/>
          <w:szCs w:val="24"/>
        </w:rPr>
      </w:pPr>
    </w:p>
    <w:p w:rsidR="006F7A63" w:rsidRPr="00E80EEC" w:rsidRDefault="006F7A63" w:rsidP="00203AF7">
      <w:pPr>
        <w:ind w:left="720"/>
        <w:jc w:val="both"/>
        <w:rPr>
          <w:sz w:val="24"/>
          <w:szCs w:val="24"/>
        </w:rPr>
      </w:pPr>
    </w:p>
    <w:p w:rsidR="0011313B" w:rsidRPr="00E80EEC" w:rsidRDefault="0011313B" w:rsidP="0011313B">
      <w:pPr>
        <w:jc w:val="both"/>
        <w:rPr>
          <w:sz w:val="28"/>
          <w:szCs w:val="28"/>
          <w:u w:val="single"/>
        </w:rPr>
      </w:pPr>
    </w:p>
    <w:p w:rsidR="0011313B" w:rsidRPr="00E80EEC" w:rsidRDefault="0011313B" w:rsidP="0011313B">
      <w:pPr>
        <w:jc w:val="both"/>
        <w:rPr>
          <w:sz w:val="28"/>
          <w:szCs w:val="28"/>
          <w:u w:val="single"/>
        </w:rPr>
      </w:pPr>
    </w:p>
    <w:p w:rsidR="0011313B" w:rsidRPr="00E80EEC" w:rsidRDefault="0011313B" w:rsidP="0011313B">
      <w:pPr>
        <w:jc w:val="both"/>
        <w:rPr>
          <w:sz w:val="24"/>
          <w:szCs w:val="24"/>
        </w:rPr>
      </w:pPr>
      <w:r w:rsidRPr="00E80EEC">
        <w:rPr>
          <w:sz w:val="24"/>
          <w:szCs w:val="24"/>
        </w:rPr>
        <w:t>I aftalen med Falck Healthcare er der også psykologisk bistand i forbindelse med alvorlige hændelser – vold eller trusler om vold – arbejdsulykker med alvorlige kvæstelser – dødsfald som følge af arbejdsrelateret ulykke.</w:t>
      </w:r>
    </w:p>
    <w:p w:rsidR="0011313B" w:rsidRPr="00E80EEC" w:rsidRDefault="0011313B" w:rsidP="0011313B">
      <w:pPr>
        <w:jc w:val="both"/>
        <w:rPr>
          <w:sz w:val="24"/>
          <w:szCs w:val="24"/>
        </w:rPr>
      </w:pPr>
      <w:r w:rsidRPr="00E80EEC">
        <w:rPr>
          <w:b/>
          <w:sz w:val="24"/>
          <w:szCs w:val="24"/>
        </w:rPr>
        <w:t xml:space="preserve">Husk! </w:t>
      </w:r>
      <w:r w:rsidRPr="00E80EEC">
        <w:rPr>
          <w:sz w:val="24"/>
          <w:szCs w:val="24"/>
        </w:rPr>
        <w:t>– den der kan rekvirere er den ledelsesansvarlige på den enkelte arbejdsplads eller medarbejdere, der er tilstede ved hændelsen.</w:t>
      </w:r>
    </w:p>
    <w:p w:rsidR="0076494D" w:rsidRPr="00E80EEC" w:rsidRDefault="0076494D" w:rsidP="0011313B">
      <w:pPr>
        <w:jc w:val="both"/>
        <w:rPr>
          <w:sz w:val="24"/>
          <w:szCs w:val="24"/>
        </w:rPr>
      </w:pPr>
    </w:p>
    <w:p w:rsidR="00EC460B" w:rsidRPr="00E80EEC" w:rsidRDefault="00EC460B" w:rsidP="0011313B">
      <w:pPr>
        <w:jc w:val="both"/>
        <w:rPr>
          <w:sz w:val="24"/>
          <w:szCs w:val="24"/>
        </w:rPr>
      </w:pPr>
    </w:p>
    <w:p w:rsidR="00EC460B" w:rsidRPr="00E80EEC" w:rsidRDefault="00EC460B" w:rsidP="00A27D6C">
      <w:pPr>
        <w:jc w:val="both"/>
        <w:rPr>
          <w:sz w:val="24"/>
          <w:szCs w:val="24"/>
        </w:rPr>
      </w:pPr>
    </w:p>
    <w:p w:rsidR="00EC460B" w:rsidRPr="00E80EEC" w:rsidRDefault="00EC460B" w:rsidP="00A27D6C">
      <w:pPr>
        <w:pStyle w:val="Listeafsnit"/>
        <w:numPr>
          <w:ilvl w:val="0"/>
          <w:numId w:val="31"/>
        </w:numPr>
        <w:jc w:val="both"/>
        <w:rPr>
          <w:sz w:val="24"/>
          <w:szCs w:val="24"/>
        </w:rPr>
      </w:pPr>
      <w:r w:rsidRPr="00E80EEC">
        <w:rPr>
          <w:sz w:val="24"/>
          <w:szCs w:val="24"/>
        </w:rPr>
        <w:t>Arbejdstilsynet – rådgivningspåbud o</w:t>
      </w:r>
      <w:r w:rsidR="00BF7CC9" w:rsidRPr="00E80EEC">
        <w:rPr>
          <w:sz w:val="24"/>
          <w:szCs w:val="24"/>
        </w:rPr>
        <w:t xml:space="preserve">g påbud i Jammerbugt Kommune. </w:t>
      </w:r>
      <w:r w:rsidRPr="00E80EEC">
        <w:rPr>
          <w:sz w:val="24"/>
          <w:szCs w:val="24"/>
        </w:rPr>
        <w:t>Arbejdstilsynet har været på uanmeldt screeningsbesøg på forskellige arbejdspladser, og konsekvensen er følgende rådgivningspåbud og påbud i Jammerbugt Kommune.</w:t>
      </w:r>
    </w:p>
    <w:p w:rsidR="009E16B8" w:rsidRPr="00E80EEC" w:rsidRDefault="009E16B8" w:rsidP="00A27D6C">
      <w:pPr>
        <w:tabs>
          <w:tab w:val="left" w:pos="0"/>
        </w:tabs>
        <w:ind w:left="360"/>
        <w:jc w:val="both"/>
        <w:rPr>
          <w:b/>
          <w:sz w:val="24"/>
          <w:szCs w:val="24"/>
        </w:rPr>
      </w:pPr>
    </w:p>
    <w:p w:rsidR="009E16B8" w:rsidRPr="00E80EEC" w:rsidRDefault="009E16B8" w:rsidP="00622D62">
      <w:pPr>
        <w:rPr>
          <w:b/>
          <w:sz w:val="24"/>
          <w:szCs w:val="24"/>
        </w:rPr>
      </w:pPr>
      <w:r w:rsidRPr="00E80EEC">
        <w:rPr>
          <w:b/>
          <w:sz w:val="24"/>
          <w:szCs w:val="24"/>
        </w:rPr>
        <w:t>På følgende skoler er der i 2010 givet bl.a. rådgivningspåbud og påbud:</w:t>
      </w:r>
    </w:p>
    <w:p w:rsidR="009E16B8" w:rsidRPr="00E80EEC" w:rsidRDefault="009E16B8" w:rsidP="003666F7">
      <w:pPr>
        <w:jc w:val="both"/>
        <w:rPr>
          <w:sz w:val="24"/>
          <w:szCs w:val="24"/>
        </w:rPr>
      </w:pPr>
    </w:p>
    <w:p w:rsidR="009E16B8" w:rsidRPr="00E80EEC" w:rsidRDefault="009E16B8" w:rsidP="00BF7CC9">
      <w:pPr>
        <w:pStyle w:val="Listeafsnit"/>
        <w:numPr>
          <w:ilvl w:val="0"/>
          <w:numId w:val="15"/>
        </w:numPr>
        <w:tabs>
          <w:tab w:val="left" w:pos="1134"/>
        </w:tabs>
        <w:jc w:val="both"/>
        <w:rPr>
          <w:b/>
          <w:sz w:val="24"/>
          <w:szCs w:val="24"/>
        </w:rPr>
      </w:pPr>
      <w:r w:rsidRPr="00E80EEC">
        <w:rPr>
          <w:b/>
          <w:sz w:val="24"/>
          <w:szCs w:val="24"/>
        </w:rPr>
        <w:t>Fjerritslev skole</w:t>
      </w:r>
    </w:p>
    <w:p w:rsidR="009E16B8" w:rsidRPr="00E80EEC" w:rsidRDefault="009E16B8" w:rsidP="00BF7CC9">
      <w:pPr>
        <w:pStyle w:val="Listeafsnit"/>
        <w:numPr>
          <w:ilvl w:val="0"/>
          <w:numId w:val="15"/>
        </w:numPr>
        <w:tabs>
          <w:tab w:val="left" w:pos="1134"/>
        </w:tabs>
        <w:jc w:val="both"/>
        <w:rPr>
          <w:b/>
          <w:sz w:val="24"/>
          <w:szCs w:val="24"/>
        </w:rPr>
      </w:pPr>
      <w:proofErr w:type="spellStart"/>
      <w:r w:rsidRPr="00E80EEC">
        <w:rPr>
          <w:b/>
          <w:sz w:val="24"/>
          <w:szCs w:val="24"/>
        </w:rPr>
        <w:t>Moseby</w:t>
      </w:r>
      <w:proofErr w:type="spellEnd"/>
      <w:r w:rsidRPr="00E80EEC">
        <w:rPr>
          <w:b/>
          <w:sz w:val="24"/>
          <w:szCs w:val="24"/>
        </w:rPr>
        <w:t xml:space="preserve"> skole og SFO</w:t>
      </w:r>
    </w:p>
    <w:p w:rsidR="009E16B8" w:rsidRPr="00E80EEC" w:rsidRDefault="009E16B8" w:rsidP="009E16B8">
      <w:pPr>
        <w:jc w:val="both"/>
        <w:rPr>
          <w:sz w:val="24"/>
          <w:szCs w:val="24"/>
        </w:rPr>
      </w:pPr>
    </w:p>
    <w:p w:rsidR="009E16B8" w:rsidRPr="00E80EEC" w:rsidRDefault="009E16B8" w:rsidP="009E16B8">
      <w:pPr>
        <w:jc w:val="both"/>
        <w:rPr>
          <w:sz w:val="24"/>
          <w:szCs w:val="24"/>
        </w:rPr>
      </w:pPr>
      <w:r w:rsidRPr="00E80EEC">
        <w:rPr>
          <w:sz w:val="24"/>
          <w:szCs w:val="24"/>
        </w:rPr>
        <w:t xml:space="preserve">Rådgivningspåbuddene er generelt givet i forbindelse med, at der er givet mindst 5 </w:t>
      </w:r>
    </w:p>
    <w:p w:rsidR="009E16B8" w:rsidRPr="00E80EEC" w:rsidRDefault="009E16B8" w:rsidP="009E16B8">
      <w:pPr>
        <w:jc w:val="both"/>
        <w:rPr>
          <w:sz w:val="24"/>
          <w:szCs w:val="24"/>
        </w:rPr>
      </w:pPr>
      <w:r w:rsidRPr="00E80EEC">
        <w:rPr>
          <w:sz w:val="24"/>
          <w:szCs w:val="24"/>
        </w:rPr>
        <w:t>påbud.</w:t>
      </w:r>
    </w:p>
    <w:p w:rsidR="009E16B8" w:rsidRPr="00E80EEC" w:rsidRDefault="009E16B8" w:rsidP="009E16B8">
      <w:pPr>
        <w:jc w:val="both"/>
        <w:rPr>
          <w:sz w:val="24"/>
          <w:szCs w:val="24"/>
        </w:rPr>
      </w:pPr>
    </w:p>
    <w:p w:rsidR="009E16B8" w:rsidRPr="00E80EEC" w:rsidRDefault="009E16B8" w:rsidP="009E16B8">
      <w:pPr>
        <w:jc w:val="both"/>
        <w:rPr>
          <w:sz w:val="24"/>
          <w:szCs w:val="24"/>
        </w:rPr>
      </w:pPr>
      <w:r w:rsidRPr="00E80EEC">
        <w:rPr>
          <w:sz w:val="24"/>
          <w:szCs w:val="24"/>
        </w:rPr>
        <w:t>Påbuddene er generelt givet i forbindelse med bl.a. – unders</w:t>
      </w:r>
      <w:r w:rsidR="00BF7CC9" w:rsidRPr="00E80EEC">
        <w:rPr>
          <w:sz w:val="24"/>
          <w:szCs w:val="24"/>
        </w:rPr>
        <w:t xml:space="preserve">øge det psykiske arbejdsmiljø, </w:t>
      </w:r>
      <w:r w:rsidRPr="00E80EEC">
        <w:rPr>
          <w:sz w:val="24"/>
          <w:szCs w:val="24"/>
        </w:rPr>
        <w:t>forbedre indeklima.</w:t>
      </w:r>
    </w:p>
    <w:p w:rsidR="009E16B8" w:rsidRPr="00E80EEC" w:rsidRDefault="009E16B8" w:rsidP="009E16B8">
      <w:pPr>
        <w:jc w:val="both"/>
        <w:rPr>
          <w:sz w:val="24"/>
          <w:szCs w:val="24"/>
        </w:rPr>
      </w:pPr>
    </w:p>
    <w:p w:rsidR="009E16B8" w:rsidRPr="00E80EEC" w:rsidRDefault="009E16B8" w:rsidP="009E16B8">
      <w:pPr>
        <w:jc w:val="both"/>
        <w:rPr>
          <w:sz w:val="24"/>
          <w:szCs w:val="24"/>
        </w:rPr>
      </w:pPr>
    </w:p>
    <w:p w:rsidR="009E16B8" w:rsidRPr="00E80EEC" w:rsidRDefault="009E16B8" w:rsidP="009E16B8">
      <w:pPr>
        <w:ind w:left="709" w:hanging="709"/>
        <w:jc w:val="both"/>
        <w:rPr>
          <w:b/>
          <w:sz w:val="24"/>
          <w:szCs w:val="24"/>
        </w:rPr>
      </w:pPr>
      <w:r w:rsidRPr="00E80EEC">
        <w:rPr>
          <w:sz w:val="24"/>
          <w:szCs w:val="24"/>
        </w:rPr>
        <w:t xml:space="preserve">Der er givet påbud til </w:t>
      </w:r>
      <w:r w:rsidRPr="00E80EEC">
        <w:rPr>
          <w:b/>
          <w:sz w:val="24"/>
          <w:szCs w:val="24"/>
        </w:rPr>
        <w:t>Jammerbugt Kommune:</w:t>
      </w:r>
    </w:p>
    <w:p w:rsidR="009E16B8" w:rsidRPr="00E80EEC" w:rsidRDefault="009E16B8" w:rsidP="009E16B8">
      <w:pPr>
        <w:ind w:left="709" w:hanging="709"/>
        <w:jc w:val="both"/>
        <w:rPr>
          <w:b/>
          <w:sz w:val="24"/>
          <w:szCs w:val="24"/>
        </w:rPr>
      </w:pPr>
    </w:p>
    <w:p w:rsidR="009E16B8" w:rsidRPr="00E80EEC" w:rsidRDefault="009E16B8" w:rsidP="00BF7CC9">
      <w:pPr>
        <w:pStyle w:val="Listeafsnit"/>
        <w:numPr>
          <w:ilvl w:val="0"/>
          <w:numId w:val="15"/>
        </w:numPr>
        <w:tabs>
          <w:tab w:val="left" w:pos="1134"/>
        </w:tabs>
        <w:jc w:val="both"/>
        <w:rPr>
          <w:b/>
          <w:sz w:val="24"/>
          <w:szCs w:val="24"/>
        </w:rPr>
      </w:pPr>
      <w:r w:rsidRPr="00E80EEC">
        <w:rPr>
          <w:b/>
          <w:sz w:val="24"/>
          <w:szCs w:val="24"/>
        </w:rPr>
        <w:t>Påbud om at gennemføre arbejdspladsvurdering for skoleledere i Jammerbugt Kommune.</w:t>
      </w:r>
    </w:p>
    <w:p w:rsidR="0006066F" w:rsidRPr="00E80EEC" w:rsidRDefault="0006066F" w:rsidP="0006066F">
      <w:pPr>
        <w:jc w:val="both"/>
        <w:rPr>
          <w:sz w:val="24"/>
          <w:szCs w:val="24"/>
        </w:rPr>
      </w:pPr>
    </w:p>
    <w:p w:rsidR="0006066F" w:rsidRPr="00E80EEC" w:rsidRDefault="0006066F" w:rsidP="0006066F">
      <w:pPr>
        <w:jc w:val="both"/>
        <w:rPr>
          <w:sz w:val="24"/>
          <w:szCs w:val="24"/>
        </w:rPr>
      </w:pPr>
    </w:p>
    <w:p w:rsidR="0006066F" w:rsidRPr="00E80EEC" w:rsidRDefault="0006066F" w:rsidP="0006066F">
      <w:pPr>
        <w:jc w:val="both"/>
        <w:rPr>
          <w:sz w:val="24"/>
          <w:szCs w:val="24"/>
        </w:rPr>
      </w:pPr>
      <w:r w:rsidRPr="00E80EEC">
        <w:rPr>
          <w:sz w:val="24"/>
          <w:szCs w:val="24"/>
        </w:rPr>
        <w:t>Der er givet rådgivningspåbud og påbud på:</w:t>
      </w:r>
    </w:p>
    <w:p w:rsidR="0006066F" w:rsidRPr="00E80EEC" w:rsidRDefault="0006066F" w:rsidP="0006066F">
      <w:pPr>
        <w:jc w:val="both"/>
        <w:rPr>
          <w:sz w:val="24"/>
          <w:szCs w:val="24"/>
        </w:rPr>
      </w:pPr>
      <w:r w:rsidRPr="00E80EEC">
        <w:rPr>
          <w:sz w:val="24"/>
          <w:szCs w:val="24"/>
        </w:rPr>
        <w:t xml:space="preserve"> </w:t>
      </w:r>
    </w:p>
    <w:p w:rsidR="0006066F" w:rsidRPr="00E80EEC" w:rsidRDefault="0006066F" w:rsidP="00BF7CC9">
      <w:pPr>
        <w:pStyle w:val="Listeafsnit"/>
        <w:numPr>
          <w:ilvl w:val="0"/>
          <w:numId w:val="15"/>
        </w:numPr>
        <w:tabs>
          <w:tab w:val="left" w:pos="1134"/>
        </w:tabs>
        <w:jc w:val="both"/>
        <w:rPr>
          <w:b/>
          <w:sz w:val="24"/>
          <w:szCs w:val="24"/>
        </w:rPr>
      </w:pPr>
      <w:r w:rsidRPr="00E80EEC">
        <w:rPr>
          <w:b/>
          <w:sz w:val="24"/>
          <w:szCs w:val="24"/>
        </w:rPr>
        <w:t xml:space="preserve">Socialpsykiatrien </w:t>
      </w:r>
      <w:proofErr w:type="spellStart"/>
      <w:r w:rsidRPr="00E80EEC">
        <w:rPr>
          <w:b/>
          <w:sz w:val="24"/>
          <w:szCs w:val="24"/>
        </w:rPr>
        <w:t>Toftehøj</w:t>
      </w:r>
      <w:proofErr w:type="spellEnd"/>
    </w:p>
    <w:p w:rsidR="0006066F" w:rsidRPr="00E80EEC" w:rsidRDefault="0006066F" w:rsidP="0006066F">
      <w:pPr>
        <w:jc w:val="both"/>
        <w:rPr>
          <w:sz w:val="24"/>
          <w:szCs w:val="24"/>
        </w:rPr>
      </w:pPr>
    </w:p>
    <w:p w:rsidR="0006066F" w:rsidRPr="00E80EEC" w:rsidRDefault="0006066F" w:rsidP="00B42EBB">
      <w:pPr>
        <w:tabs>
          <w:tab w:val="left" w:pos="709"/>
        </w:tabs>
        <w:jc w:val="both"/>
        <w:rPr>
          <w:sz w:val="24"/>
          <w:szCs w:val="24"/>
        </w:rPr>
      </w:pPr>
      <w:r w:rsidRPr="00E80EEC">
        <w:rPr>
          <w:sz w:val="24"/>
          <w:szCs w:val="24"/>
        </w:rPr>
        <w:t>Rådgivningspåbuddet er givet i forbindelse med at for</w:t>
      </w:r>
      <w:r w:rsidR="003666F7" w:rsidRPr="00E80EEC">
        <w:rPr>
          <w:sz w:val="24"/>
          <w:szCs w:val="24"/>
        </w:rPr>
        <w:t xml:space="preserve">ebygge og håndtere risiko for </w:t>
      </w:r>
      <w:r w:rsidR="000638C7" w:rsidRPr="00E80EEC">
        <w:rPr>
          <w:sz w:val="24"/>
          <w:szCs w:val="24"/>
        </w:rPr>
        <w:t>v</w:t>
      </w:r>
      <w:r w:rsidRPr="00E80EEC">
        <w:rPr>
          <w:sz w:val="24"/>
          <w:szCs w:val="24"/>
        </w:rPr>
        <w:t>old og trusler om vold, forebygge og hånd</w:t>
      </w:r>
      <w:r w:rsidR="003666F7" w:rsidRPr="00E80EEC">
        <w:rPr>
          <w:sz w:val="24"/>
          <w:szCs w:val="24"/>
        </w:rPr>
        <w:t xml:space="preserve">tere problemer i det psykiske </w:t>
      </w:r>
      <w:r w:rsidRPr="00E80EEC">
        <w:rPr>
          <w:sz w:val="24"/>
          <w:szCs w:val="24"/>
        </w:rPr>
        <w:t xml:space="preserve">arbejdsmiljø. </w:t>
      </w:r>
    </w:p>
    <w:p w:rsidR="0076494D" w:rsidRPr="00E80EEC" w:rsidRDefault="0076494D" w:rsidP="0006066F">
      <w:pPr>
        <w:tabs>
          <w:tab w:val="left" w:pos="709"/>
        </w:tabs>
        <w:jc w:val="both"/>
        <w:rPr>
          <w:sz w:val="24"/>
          <w:szCs w:val="24"/>
        </w:rPr>
      </w:pPr>
    </w:p>
    <w:p w:rsidR="0076494D" w:rsidRPr="00E80EEC" w:rsidRDefault="0076494D"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3666F7" w:rsidRPr="00E80EEC" w:rsidRDefault="003666F7" w:rsidP="0006066F">
      <w:pPr>
        <w:tabs>
          <w:tab w:val="left" w:pos="709"/>
        </w:tabs>
        <w:jc w:val="both"/>
        <w:rPr>
          <w:sz w:val="24"/>
          <w:szCs w:val="24"/>
        </w:rPr>
      </w:pPr>
    </w:p>
    <w:p w:rsidR="0076494D" w:rsidRPr="00E80EEC" w:rsidRDefault="0076494D" w:rsidP="0006066F">
      <w:pPr>
        <w:tabs>
          <w:tab w:val="left" w:pos="709"/>
        </w:tabs>
        <w:jc w:val="both"/>
        <w:rPr>
          <w:sz w:val="24"/>
          <w:szCs w:val="24"/>
        </w:rPr>
      </w:pPr>
    </w:p>
    <w:p w:rsidR="0076494D" w:rsidRPr="00E80EEC" w:rsidRDefault="0076494D" w:rsidP="0006066F">
      <w:pPr>
        <w:tabs>
          <w:tab w:val="left" w:pos="709"/>
        </w:tabs>
        <w:jc w:val="both"/>
        <w:rPr>
          <w:sz w:val="24"/>
          <w:szCs w:val="24"/>
        </w:rPr>
      </w:pPr>
    </w:p>
    <w:p w:rsidR="0076494D" w:rsidRPr="00E80EEC" w:rsidRDefault="0076494D" w:rsidP="0006066F">
      <w:pPr>
        <w:tabs>
          <w:tab w:val="left" w:pos="709"/>
        </w:tabs>
        <w:jc w:val="both"/>
        <w:rPr>
          <w:sz w:val="24"/>
          <w:szCs w:val="24"/>
        </w:rPr>
      </w:pPr>
    </w:p>
    <w:p w:rsidR="0076494D" w:rsidRPr="00E80EEC" w:rsidRDefault="0076494D" w:rsidP="0076494D">
      <w:pPr>
        <w:tabs>
          <w:tab w:val="left" w:pos="709"/>
        </w:tabs>
        <w:rPr>
          <w:sz w:val="28"/>
          <w:szCs w:val="28"/>
          <w:u w:val="single"/>
        </w:rPr>
      </w:pPr>
    </w:p>
    <w:p w:rsidR="0076494D" w:rsidRPr="00E80EEC" w:rsidRDefault="0076494D" w:rsidP="0076494D">
      <w:pPr>
        <w:tabs>
          <w:tab w:val="left" w:pos="709"/>
        </w:tabs>
        <w:rPr>
          <w:sz w:val="28"/>
          <w:szCs w:val="28"/>
          <w:u w:val="single"/>
        </w:rPr>
      </w:pPr>
    </w:p>
    <w:p w:rsidR="0076494D" w:rsidRPr="00E80EEC" w:rsidRDefault="0076494D" w:rsidP="0076494D">
      <w:pPr>
        <w:tabs>
          <w:tab w:val="left" w:pos="709"/>
        </w:tabs>
        <w:rPr>
          <w:sz w:val="28"/>
          <w:szCs w:val="28"/>
          <w:u w:val="single"/>
        </w:rPr>
      </w:pPr>
    </w:p>
    <w:p w:rsidR="00BB3764" w:rsidRDefault="00BB3764" w:rsidP="005354D9">
      <w:pPr>
        <w:tabs>
          <w:tab w:val="left" w:pos="709"/>
          <w:tab w:val="left" w:pos="851"/>
        </w:tabs>
        <w:rPr>
          <w:sz w:val="24"/>
          <w:szCs w:val="24"/>
        </w:rPr>
      </w:pPr>
    </w:p>
    <w:p w:rsidR="0076494D" w:rsidRPr="00E80EEC" w:rsidRDefault="005354D9" w:rsidP="005354D9">
      <w:pPr>
        <w:tabs>
          <w:tab w:val="left" w:pos="709"/>
          <w:tab w:val="left" w:pos="851"/>
        </w:tabs>
        <w:rPr>
          <w:sz w:val="24"/>
          <w:szCs w:val="24"/>
        </w:rPr>
      </w:pPr>
      <w:r w:rsidRPr="00E80EEC">
        <w:rPr>
          <w:sz w:val="24"/>
          <w:szCs w:val="24"/>
        </w:rPr>
        <w:t>Der er herudover givet påbud på:</w:t>
      </w:r>
    </w:p>
    <w:p w:rsidR="00914D65" w:rsidRPr="00E80EEC" w:rsidRDefault="00914D65" w:rsidP="005354D9">
      <w:pPr>
        <w:tabs>
          <w:tab w:val="left" w:pos="709"/>
          <w:tab w:val="left" w:pos="851"/>
        </w:tabs>
        <w:rPr>
          <w:sz w:val="24"/>
          <w:szCs w:val="24"/>
        </w:rPr>
      </w:pPr>
    </w:p>
    <w:p w:rsidR="00914D65" w:rsidRPr="00E80EEC" w:rsidRDefault="009B7F63" w:rsidP="00BF7CC9">
      <w:pPr>
        <w:pStyle w:val="Listeafsnit"/>
        <w:numPr>
          <w:ilvl w:val="0"/>
          <w:numId w:val="15"/>
        </w:numPr>
        <w:tabs>
          <w:tab w:val="left" w:pos="1134"/>
        </w:tabs>
        <w:jc w:val="both"/>
        <w:rPr>
          <w:b/>
          <w:sz w:val="24"/>
          <w:szCs w:val="24"/>
        </w:rPr>
      </w:pPr>
      <w:r w:rsidRPr="00E80EEC">
        <w:rPr>
          <w:b/>
          <w:sz w:val="24"/>
          <w:szCs w:val="24"/>
        </w:rPr>
        <w:t>Brovst Fritids</w:t>
      </w:r>
      <w:r w:rsidR="00914D65" w:rsidRPr="00E80EEC">
        <w:rPr>
          <w:b/>
          <w:sz w:val="24"/>
          <w:szCs w:val="24"/>
        </w:rPr>
        <w:t>klub</w:t>
      </w:r>
    </w:p>
    <w:p w:rsidR="00914D65" w:rsidRPr="00E80EEC" w:rsidRDefault="00914D65" w:rsidP="00BF7CC9">
      <w:pPr>
        <w:pStyle w:val="Listeafsnit"/>
        <w:numPr>
          <w:ilvl w:val="0"/>
          <w:numId w:val="15"/>
        </w:numPr>
        <w:tabs>
          <w:tab w:val="left" w:pos="1134"/>
        </w:tabs>
        <w:jc w:val="both"/>
        <w:rPr>
          <w:b/>
          <w:sz w:val="24"/>
          <w:szCs w:val="24"/>
        </w:rPr>
      </w:pPr>
      <w:r w:rsidRPr="00E80EEC">
        <w:rPr>
          <w:b/>
          <w:sz w:val="24"/>
          <w:szCs w:val="24"/>
        </w:rPr>
        <w:t>Sund By, Fjerritslev</w:t>
      </w:r>
    </w:p>
    <w:p w:rsidR="00914D65" w:rsidRPr="00E80EEC" w:rsidRDefault="00914D65" w:rsidP="00BF7CC9">
      <w:pPr>
        <w:pStyle w:val="Listeafsnit"/>
        <w:numPr>
          <w:ilvl w:val="0"/>
          <w:numId w:val="15"/>
        </w:numPr>
        <w:tabs>
          <w:tab w:val="left" w:pos="1134"/>
        </w:tabs>
        <w:jc w:val="both"/>
        <w:rPr>
          <w:b/>
          <w:sz w:val="24"/>
          <w:szCs w:val="24"/>
        </w:rPr>
      </w:pPr>
      <w:r w:rsidRPr="00E80EEC">
        <w:rPr>
          <w:b/>
          <w:sz w:val="24"/>
          <w:szCs w:val="24"/>
        </w:rPr>
        <w:t>Bondegårdsbørnehaven, Fjerritslev</w:t>
      </w:r>
    </w:p>
    <w:p w:rsidR="00914D65" w:rsidRPr="00E80EEC" w:rsidRDefault="00914D65" w:rsidP="00BF7CC9">
      <w:pPr>
        <w:pStyle w:val="Listeafsnit"/>
        <w:numPr>
          <w:ilvl w:val="0"/>
          <w:numId w:val="15"/>
        </w:numPr>
        <w:tabs>
          <w:tab w:val="left" w:pos="1134"/>
        </w:tabs>
        <w:jc w:val="both"/>
        <w:rPr>
          <w:b/>
          <w:sz w:val="24"/>
          <w:szCs w:val="24"/>
        </w:rPr>
      </w:pPr>
      <w:r w:rsidRPr="00E80EEC">
        <w:rPr>
          <w:b/>
          <w:sz w:val="24"/>
          <w:szCs w:val="24"/>
        </w:rPr>
        <w:t>Bofællesskabet Sneppen</w:t>
      </w:r>
    </w:p>
    <w:p w:rsidR="00914D65" w:rsidRPr="00E80EEC" w:rsidRDefault="00914D65" w:rsidP="00BF7CC9">
      <w:pPr>
        <w:pStyle w:val="Listeafsnit"/>
        <w:numPr>
          <w:ilvl w:val="0"/>
          <w:numId w:val="15"/>
        </w:numPr>
        <w:tabs>
          <w:tab w:val="left" w:pos="1134"/>
        </w:tabs>
        <w:jc w:val="both"/>
        <w:rPr>
          <w:b/>
          <w:sz w:val="24"/>
          <w:szCs w:val="24"/>
        </w:rPr>
      </w:pPr>
      <w:r w:rsidRPr="00E80EEC">
        <w:rPr>
          <w:b/>
          <w:sz w:val="24"/>
          <w:szCs w:val="24"/>
        </w:rPr>
        <w:t>Halvrimmen børnehave</w:t>
      </w:r>
    </w:p>
    <w:p w:rsidR="00914D65" w:rsidRPr="00E80EEC" w:rsidRDefault="00914D65" w:rsidP="00914D65">
      <w:pPr>
        <w:tabs>
          <w:tab w:val="left" w:pos="0"/>
          <w:tab w:val="left" w:pos="709"/>
        </w:tabs>
        <w:rPr>
          <w:sz w:val="24"/>
          <w:szCs w:val="24"/>
        </w:rPr>
      </w:pPr>
    </w:p>
    <w:p w:rsidR="00C44113" w:rsidRPr="00E80EEC" w:rsidRDefault="00C44113" w:rsidP="00C44113">
      <w:pPr>
        <w:tabs>
          <w:tab w:val="left" w:pos="0"/>
          <w:tab w:val="left" w:pos="709"/>
        </w:tabs>
        <w:jc w:val="both"/>
        <w:rPr>
          <w:sz w:val="24"/>
          <w:szCs w:val="24"/>
        </w:rPr>
      </w:pPr>
      <w:r w:rsidRPr="00E80EEC">
        <w:rPr>
          <w:sz w:val="24"/>
          <w:szCs w:val="24"/>
        </w:rPr>
        <w:lastRenderedPageBreak/>
        <w:t>Påbuddene er givet om at udarbejde handlingsplan</w:t>
      </w:r>
      <w:r w:rsidR="003666F7" w:rsidRPr="00E80EEC">
        <w:rPr>
          <w:sz w:val="24"/>
          <w:szCs w:val="24"/>
        </w:rPr>
        <w:t xml:space="preserve"> i arbejdspladsvurdering, plan</w:t>
      </w:r>
      <w:r w:rsidRPr="00E80EEC">
        <w:rPr>
          <w:sz w:val="24"/>
          <w:szCs w:val="24"/>
        </w:rPr>
        <w:t>lægge og tilrettelægge arbejdet med personflyt</w:t>
      </w:r>
      <w:r w:rsidR="00F53091" w:rsidRPr="00E80EEC">
        <w:rPr>
          <w:sz w:val="24"/>
          <w:szCs w:val="24"/>
        </w:rPr>
        <w:t>ning ergonomisk hensigtsmæssigt,</w:t>
      </w:r>
      <w:r w:rsidR="003666F7" w:rsidRPr="00E80EEC">
        <w:rPr>
          <w:sz w:val="24"/>
          <w:szCs w:val="24"/>
        </w:rPr>
        <w:t xml:space="preserve"> </w:t>
      </w:r>
      <w:r w:rsidRPr="00E80EEC">
        <w:rPr>
          <w:sz w:val="24"/>
          <w:szCs w:val="24"/>
        </w:rPr>
        <w:t xml:space="preserve">udarbejde en rygepolitik og forebygge og håndtere problemer i det psykiske arbejdsmiljø. </w:t>
      </w:r>
    </w:p>
    <w:p w:rsidR="00C44113" w:rsidRPr="00E80EEC" w:rsidRDefault="00C44113" w:rsidP="00C44113">
      <w:pPr>
        <w:tabs>
          <w:tab w:val="left" w:pos="0"/>
          <w:tab w:val="left" w:pos="709"/>
        </w:tabs>
        <w:jc w:val="both"/>
        <w:rPr>
          <w:sz w:val="24"/>
          <w:szCs w:val="24"/>
        </w:rPr>
      </w:pPr>
    </w:p>
    <w:p w:rsidR="00C44113" w:rsidRPr="00E80EEC" w:rsidRDefault="00C44113" w:rsidP="00C44113">
      <w:pPr>
        <w:tabs>
          <w:tab w:val="left" w:pos="0"/>
          <w:tab w:val="left" w:pos="709"/>
        </w:tabs>
        <w:jc w:val="both"/>
        <w:rPr>
          <w:sz w:val="24"/>
          <w:szCs w:val="24"/>
        </w:rPr>
      </w:pPr>
      <w:r w:rsidRPr="00E80EEC">
        <w:rPr>
          <w:sz w:val="24"/>
          <w:szCs w:val="24"/>
        </w:rPr>
        <w:t xml:space="preserve">Der er lavet en vejledning og rådgivning til arbejdsmiljøgruppen i forbindelse med </w:t>
      </w:r>
      <w:r w:rsidR="001F2260" w:rsidRPr="00E80EEC">
        <w:rPr>
          <w:sz w:val="24"/>
          <w:szCs w:val="24"/>
        </w:rPr>
        <w:t>d</w:t>
      </w:r>
      <w:r w:rsidRPr="00E80EEC">
        <w:rPr>
          <w:sz w:val="24"/>
          <w:szCs w:val="24"/>
        </w:rPr>
        <w:t>aglige arbejdsmiljøforhold og besøg af Arbejdstilsynet med evt. påbud til følge.</w:t>
      </w:r>
    </w:p>
    <w:p w:rsidR="00C44113" w:rsidRPr="00E80EEC" w:rsidRDefault="00C44113" w:rsidP="00C44113">
      <w:pPr>
        <w:tabs>
          <w:tab w:val="left" w:pos="0"/>
          <w:tab w:val="left" w:pos="709"/>
        </w:tabs>
        <w:jc w:val="both"/>
        <w:rPr>
          <w:b/>
          <w:sz w:val="24"/>
          <w:szCs w:val="24"/>
        </w:rPr>
      </w:pPr>
      <w:r w:rsidRPr="00E80EEC">
        <w:rPr>
          <w:sz w:val="24"/>
          <w:szCs w:val="24"/>
        </w:rPr>
        <w:t xml:space="preserve">Den kan findes på </w:t>
      </w:r>
      <w:r w:rsidRPr="00E80EEC">
        <w:rPr>
          <w:b/>
          <w:sz w:val="24"/>
          <w:szCs w:val="24"/>
        </w:rPr>
        <w:t>TRYK / personaleinfo / arbejdsmiljø.</w:t>
      </w:r>
    </w:p>
    <w:p w:rsidR="00C44113" w:rsidRPr="00E80EEC" w:rsidRDefault="00C44113" w:rsidP="00C44113">
      <w:pPr>
        <w:tabs>
          <w:tab w:val="left" w:pos="0"/>
          <w:tab w:val="left" w:pos="709"/>
        </w:tabs>
        <w:jc w:val="both"/>
        <w:rPr>
          <w:b/>
          <w:sz w:val="24"/>
          <w:szCs w:val="24"/>
        </w:rPr>
      </w:pPr>
    </w:p>
    <w:p w:rsidR="00C44113" w:rsidRPr="00E80EEC" w:rsidRDefault="00C44113" w:rsidP="00C44113">
      <w:pPr>
        <w:tabs>
          <w:tab w:val="left" w:pos="0"/>
          <w:tab w:val="left" w:pos="709"/>
        </w:tabs>
        <w:jc w:val="both"/>
        <w:rPr>
          <w:b/>
          <w:sz w:val="24"/>
          <w:szCs w:val="24"/>
        </w:rPr>
      </w:pPr>
    </w:p>
    <w:p w:rsidR="00C44113" w:rsidRPr="00E80EEC" w:rsidRDefault="00871312" w:rsidP="00C44113">
      <w:pPr>
        <w:pStyle w:val="Listeafsnit"/>
        <w:numPr>
          <w:ilvl w:val="0"/>
          <w:numId w:val="7"/>
        </w:numPr>
        <w:tabs>
          <w:tab w:val="left" w:pos="709"/>
        </w:tabs>
        <w:ind w:left="709" w:hanging="283"/>
        <w:jc w:val="both"/>
        <w:rPr>
          <w:b/>
          <w:sz w:val="24"/>
          <w:szCs w:val="24"/>
        </w:rPr>
      </w:pPr>
      <w:r w:rsidRPr="00E80EEC">
        <w:rPr>
          <w:b/>
          <w:sz w:val="24"/>
          <w:szCs w:val="24"/>
        </w:rPr>
        <w:t xml:space="preserve">Grøn </w:t>
      </w:r>
      <w:proofErr w:type="spellStart"/>
      <w:r w:rsidRPr="00E80EEC">
        <w:rPr>
          <w:b/>
          <w:sz w:val="24"/>
          <w:szCs w:val="24"/>
        </w:rPr>
        <w:t>smiley</w:t>
      </w:r>
      <w:proofErr w:type="spellEnd"/>
    </w:p>
    <w:p w:rsidR="00871312" w:rsidRPr="00E80EEC" w:rsidRDefault="00871312" w:rsidP="00871312">
      <w:pPr>
        <w:pStyle w:val="Listeafsnit"/>
        <w:tabs>
          <w:tab w:val="left" w:pos="709"/>
        </w:tabs>
        <w:ind w:left="709"/>
        <w:jc w:val="both"/>
        <w:rPr>
          <w:sz w:val="24"/>
          <w:szCs w:val="24"/>
        </w:rPr>
      </w:pPr>
      <w:r w:rsidRPr="00E80EEC">
        <w:rPr>
          <w:sz w:val="24"/>
          <w:szCs w:val="24"/>
        </w:rPr>
        <w:t xml:space="preserve">Den grønne </w:t>
      </w:r>
      <w:proofErr w:type="spellStart"/>
      <w:r w:rsidRPr="00E80EEC">
        <w:rPr>
          <w:sz w:val="24"/>
          <w:szCs w:val="24"/>
        </w:rPr>
        <w:t>smiley</w:t>
      </w:r>
      <w:proofErr w:type="spellEnd"/>
      <w:r w:rsidRPr="00E80EEC">
        <w:rPr>
          <w:sz w:val="24"/>
          <w:szCs w:val="24"/>
        </w:rPr>
        <w:t xml:space="preserve"> betyder, at virksomheden </w:t>
      </w:r>
      <w:r w:rsidRPr="00E80EEC">
        <w:rPr>
          <w:b/>
          <w:sz w:val="24"/>
          <w:szCs w:val="24"/>
        </w:rPr>
        <w:t xml:space="preserve">ikke </w:t>
      </w:r>
      <w:r w:rsidRPr="00E80EEC">
        <w:rPr>
          <w:sz w:val="24"/>
          <w:szCs w:val="24"/>
        </w:rPr>
        <w:t xml:space="preserve">har noget udestående med Arbejdstilsynet, og er dermed et signal til omverdenen om, </w:t>
      </w:r>
      <w:r w:rsidRPr="00E80EEC">
        <w:rPr>
          <w:i/>
          <w:sz w:val="24"/>
          <w:szCs w:val="24"/>
        </w:rPr>
        <w:t>at I har orden på jeres arbejdsmiljø.</w:t>
      </w:r>
    </w:p>
    <w:p w:rsidR="00871312" w:rsidRPr="00E80EEC" w:rsidRDefault="00871312" w:rsidP="00871312">
      <w:pPr>
        <w:pStyle w:val="Listeafsnit"/>
        <w:tabs>
          <w:tab w:val="left" w:pos="709"/>
        </w:tabs>
        <w:ind w:left="709"/>
        <w:jc w:val="both"/>
        <w:rPr>
          <w:sz w:val="24"/>
          <w:szCs w:val="24"/>
        </w:rPr>
      </w:pPr>
    </w:p>
    <w:p w:rsidR="00871312" w:rsidRPr="00E80EEC" w:rsidRDefault="00871312" w:rsidP="00871312">
      <w:pPr>
        <w:pStyle w:val="Listeafsnit"/>
        <w:tabs>
          <w:tab w:val="left" w:pos="709"/>
        </w:tabs>
        <w:ind w:left="709"/>
        <w:jc w:val="both"/>
        <w:rPr>
          <w:sz w:val="24"/>
          <w:szCs w:val="24"/>
        </w:rPr>
      </w:pPr>
      <w:r w:rsidRPr="00E80EEC">
        <w:rPr>
          <w:sz w:val="24"/>
          <w:szCs w:val="24"/>
        </w:rPr>
        <w:t xml:space="preserve">Følgende virksomheder fik en grøn </w:t>
      </w:r>
      <w:proofErr w:type="spellStart"/>
      <w:r w:rsidRPr="00E80EEC">
        <w:rPr>
          <w:sz w:val="24"/>
          <w:szCs w:val="24"/>
        </w:rPr>
        <w:t>smiley</w:t>
      </w:r>
      <w:proofErr w:type="spellEnd"/>
      <w:r w:rsidRPr="00E80EEC">
        <w:rPr>
          <w:sz w:val="24"/>
          <w:szCs w:val="24"/>
        </w:rPr>
        <w:t xml:space="preserve"> i 2010:</w:t>
      </w:r>
    </w:p>
    <w:p w:rsidR="00871312" w:rsidRPr="00E80EEC" w:rsidRDefault="00871312" w:rsidP="00871312">
      <w:pPr>
        <w:pStyle w:val="Listeafsnit"/>
        <w:tabs>
          <w:tab w:val="left" w:pos="709"/>
        </w:tabs>
        <w:ind w:left="709"/>
        <w:jc w:val="both"/>
        <w:rPr>
          <w:sz w:val="24"/>
          <w:szCs w:val="24"/>
        </w:rPr>
      </w:pPr>
    </w:p>
    <w:p w:rsidR="00871312" w:rsidRPr="00E80EEC" w:rsidRDefault="00871312" w:rsidP="00BF7CC9">
      <w:pPr>
        <w:pStyle w:val="Listeafsnit"/>
        <w:numPr>
          <w:ilvl w:val="0"/>
          <w:numId w:val="15"/>
        </w:numPr>
        <w:tabs>
          <w:tab w:val="left" w:pos="1134"/>
        </w:tabs>
        <w:jc w:val="both"/>
        <w:rPr>
          <w:b/>
          <w:sz w:val="24"/>
          <w:szCs w:val="24"/>
        </w:rPr>
      </w:pPr>
      <w:r w:rsidRPr="00E80EEC">
        <w:rPr>
          <w:b/>
          <w:sz w:val="24"/>
          <w:szCs w:val="24"/>
        </w:rPr>
        <w:t>Hune Plejecenter</w:t>
      </w:r>
    </w:p>
    <w:p w:rsidR="00871312" w:rsidRPr="00E80EEC" w:rsidRDefault="00871312" w:rsidP="00BF7CC9">
      <w:pPr>
        <w:pStyle w:val="Listeafsnit"/>
        <w:numPr>
          <w:ilvl w:val="0"/>
          <w:numId w:val="15"/>
        </w:numPr>
        <w:tabs>
          <w:tab w:val="left" w:pos="1134"/>
        </w:tabs>
        <w:jc w:val="both"/>
        <w:rPr>
          <w:b/>
          <w:sz w:val="24"/>
          <w:szCs w:val="24"/>
        </w:rPr>
      </w:pPr>
      <w:r w:rsidRPr="00E80EEC">
        <w:rPr>
          <w:b/>
          <w:sz w:val="24"/>
          <w:szCs w:val="24"/>
        </w:rPr>
        <w:t xml:space="preserve">LBO </w:t>
      </w:r>
      <w:proofErr w:type="spellStart"/>
      <w:r w:rsidRPr="00E80EEC">
        <w:rPr>
          <w:b/>
          <w:sz w:val="24"/>
          <w:szCs w:val="24"/>
        </w:rPr>
        <w:t>Ørebro</w:t>
      </w:r>
      <w:proofErr w:type="spellEnd"/>
      <w:r w:rsidRPr="00E80EEC">
        <w:rPr>
          <w:b/>
          <w:sz w:val="24"/>
          <w:szCs w:val="24"/>
        </w:rPr>
        <w:t xml:space="preserve"> skole</w:t>
      </w:r>
    </w:p>
    <w:p w:rsidR="00871312" w:rsidRPr="00E80EEC" w:rsidRDefault="00871312" w:rsidP="00BF7CC9">
      <w:pPr>
        <w:pStyle w:val="Listeafsnit"/>
        <w:numPr>
          <w:ilvl w:val="0"/>
          <w:numId w:val="15"/>
        </w:numPr>
        <w:tabs>
          <w:tab w:val="left" w:pos="1134"/>
        </w:tabs>
        <w:jc w:val="both"/>
        <w:rPr>
          <w:b/>
          <w:sz w:val="24"/>
          <w:szCs w:val="24"/>
        </w:rPr>
      </w:pPr>
      <w:r w:rsidRPr="00E80EEC">
        <w:rPr>
          <w:b/>
          <w:sz w:val="24"/>
          <w:szCs w:val="24"/>
        </w:rPr>
        <w:t>Dagcenter Syrenparken</w:t>
      </w:r>
    </w:p>
    <w:p w:rsidR="00871312" w:rsidRPr="00E80EEC" w:rsidRDefault="00871312" w:rsidP="00BF7CC9">
      <w:pPr>
        <w:pStyle w:val="Listeafsnit"/>
        <w:numPr>
          <w:ilvl w:val="0"/>
          <w:numId w:val="15"/>
        </w:numPr>
        <w:tabs>
          <w:tab w:val="left" w:pos="1134"/>
        </w:tabs>
        <w:jc w:val="both"/>
        <w:rPr>
          <w:b/>
          <w:sz w:val="24"/>
          <w:szCs w:val="24"/>
        </w:rPr>
      </w:pPr>
      <w:r w:rsidRPr="00E80EEC">
        <w:rPr>
          <w:b/>
          <w:sz w:val="24"/>
          <w:szCs w:val="24"/>
        </w:rPr>
        <w:t>Tranum Landsbyordning</w:t>
      </w:r>
    </w:p>
    <w:p w:rsidR="00871312" w:rsidRPr="00E80EEC" w:rsidRDefault="00871312" w:rsidP="00871312">
      <w:pPr>
        <w:tabs>
          <w:tab w:val="left" w:pos="709"/>
        </w:tabs>
        <w:jc w:val="both"/>
        <w:rPr>
          <w:sz w:val="24"/>
          <w:szCs w:val="24"/>
        </w:rPr>
      </w:pPr>
    </w:p>
    <w:p w:rsidR="00871312" w:rsidRPr="00E80EEC" w:rsidRDefault="00871312" w:rsidP="00871312">
      <w:pPr>
        <w:tabs>
          <w:tab w:val="left" w:pos="709"/>
        </w:tabs>
        <w:jc w:val="both"/>
        <w:rPr>
          <w:sz w:val="24"/>
          <w:szCs w:val="24"/>
        </w:rPr>
      </w:pPr>
      <w:r w:rsidRPr="00E80EEC">
        <w:rPr>
          <w:sz w:val="24"/>
          <w:szCs w:val="24"/>
        </w:rPr>
        <w:t xml:space="preserve">Virksomhederne vil først blive screenet igen om tre år – med </w:t>
      </w:r>
      <w:r w:rsidR="001F2260" w:rsidRPr="00E80EEC">
        <w:rPr>
          <w:sz w:val="24"/>
          <w:szCs w:val="24"/>
        </w:rPr>
        <w:t xml:space="preserve">mindre der f. eks. </w:t>
      </w:r>
      <w:r w:rsidRPr="00E80EEC">
        <w:rPr>
          <w:sz w:val="24"/>
          <w:szCs w:val="24"/>
        </w:rPr>
        <w:t>sker en alvorlig ulykke eller</w:t>
      </w:r>
      <w:r w:rsidR="001F2260" w:rsidRPr="00E80EEC">
        <w:rPr>
          <w:sz w:val="24"/>
          <w:szCs w:val="24"/>
        </w:rPr>
        <w:t>,</w:t>
      </w:r>
      <w:r w:rsidRPr="00E80EEC">
        <w:rPr>
          <w:sz w:val="24"/>
          <w:szCs w:val="24"/>
        </w:rPr>
        <w:t xml:space="preserve"> hvis man bliver udtaget til stikprøvekontrol.</w:t>
      </w:r>
    </w:p>
    <w:p w:rsidR="00871312" w:rsidRPr="00E80EEC" w:rsidRDefault="00871312" w:rsidP="00871312">
      <w:pPr>
        <w:tabs>
          <w:tab w:val="left" w:pos="709"/>
        </w:tabs>
        <w:jc w:val="both"/>
        <w:rPr>
          <w:sz w:val="24"/>
          <w:szCs w:val="24"/>
        </w:rPr>
      </w:pPr>
    </w:p>
    <w:p w:rsidR="00871312" w:rsidRPr="00E80EEC" w:rsidRDefault="00871312" w:rsidP="00871312">
      <w:pPr>
        <w:tabs>
          <w:tab w:val="left" w:pos="709"/>
        </w:tabs>
        <w:jc w:val="both"/>
        <w:rPr>
          <w:sz w:val="24"/>
          <w:szCs w:val="24"/>
        </w:rPr>
      </w:pPr>
      <w:r w:rsidRPr="00E80EEC">
        <w:rPr>
          <w:sz w:val="24"/>
          <w:szCs w:val="24"/>
        </w:rPr>
        <w:t>Anerkendelse til de fire arbejdspladser for et godt stykke arbejde.</w:t>
      </w:r>
    </w:p>
    <w:p w:rsidR="005758B3" w:rsidRPr="00E80EEC" w:rsidRDefault="005758B3"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7019AE" w:rsidRPr="00E80EEC" w:rsidRDefault="007019AE"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5758B3" w:rsidRPr="00E80EEC" w:rsidRDefault="005758B3" w:rsidP="00871312">
      <w:pPr>
        <w:tabs>
          <w:tab w:val="left" w:pos="709"/>
        </w:tabs>
        <w:jc w:val="both"/>
        <w:rPr>
          <w:sz w:val="24"/>
          <w:szCs w:val="24"/>
        </w:rPr>
      </w:pPr>
    </w:p>
    <w:p w:rsidR="008163DD" w:rsidRPr="00E80EEC" w:rsidRDefault="008163DD" w:rsidP="008163DD">
      <w:pPr>
        <w:tabs>
          <w:tab w:val="left" w:pos="709"/>
        </w:tabs>
        <w:rPr>
          <w:sz w:val="28"/>
          <w:szCs w:val="28"/>
          <w:u w:val="single"/>
        </w:rPr>
      </w:pPr>
    </w:p>
    <w:p w:rsidR="005D7820" w:rsidRPr="00E80EEC" w:rsidRDefault="005D7820" w:rsidP="008163DD">
      <w:pPr>
        <w:tabs>
          <w:tab w:val="left" w:pos="709"/>
        </w:tabs>
        <w:rPr>
          <w:sz w:val="28"/>
          <w:szCs w:val="28"/>
          <w:u w:val="single"/>
        </w:rPr>
      </w:pPr>
    </w:p>
    <w:p w:rsidR="005D7820" w:rsidRPr="00E80EEC" w:rsidRDefault="005D7820" w:rsidP="008163DD">
      <w:pPr>
        <w:tabs>
          <w:tab w:val="left" w:pos="709"/>
        </w:tabs>
        <w:rPr>
          <w:sz w:val="28"/>
          <w:szCs w:val="28"/>
          <w:u w:val="single"/>
        </w:rPr>
      </w:pPr>
    </w:p>
    <w:p w:rsidR="008163DD" w:rsidRPr="00E80EEC" w:rsidRDefault="008163DD" w:rsidP="008163DD">
      <w:pPr>
        <w:tabs>
          <w:tab w:val="left" w:pos="709"/>
        </w:tabs>
        <w:rPr>
          <w:sz w:val="28"/>
          <w:szCs w:val="28"/>
          <w:u w:val="single"/>
        </w:rPr>
      </w:pPr>
    </w:p>
    <w:p w:rsidR="00BF7CC9" w:rsidRPr="00E80EEC" w:rsidRDefault="00BF7CC9" w:rsidP="008163DD">
      <w:pPr>
        <w:tabs>
          <w:tab w:val="left" w:pos="709"/>
        </w:tabs>
        <w:rPr>
          <w:b/>
          <w:sz w:val="28"/>
          <w:szCs w:val="28"/>
        </w:rPr>
      </w:pPr>
    </w:p>
    <w:p w:rsidR="008163DD" w:rsidRPr="00E80EEC" w:rsidRDefault="008163DD" w:rsidP="008163DD">
      <w:pPr>
        <w:tabs>
          <w:tab w:val="left" w:pos="709"/>
        </w:tabs>
        <w:rPr>
          <w:b/>
          <w:sz w:val="28"/>
          <w:szCs w:val="28"/>
        </w:rPr>
      </w:pPr>
      <w:r w:rsidRPr="00E80EEC">
        <w:rPr>
          <w:b/>
          <w:sz w:val="28"/>
          <w:szCs w:val="28"/>
        </w:rPr>
        <w:t>Møder i Hovedudvalget</w:t>
      </w:r>
    </w:p>
    <w:p w:rsidR="008163DD" w:rsidRPr="00E80EEC" w:rsidRDefault="008163DD" w:rsidP="007019AE">
      <w:pPr>
        <w:pStyle w:val="Listeafsnit"/>
        <w:numPr>
          <w:ilvl w:val="0"/>
          <w:numId w:val="33"/>
        </w:numPr>
        <w:tabs>
          <w:tab w:val="left" w:pos="709"/>
        </w:tabs>
        <w:jc w:val="both"/>
        <w:rPr>
          <w:sz w:val="24"/>
          <w:szCs w:val="24"/>
        </w:rPr>
      </w:pPr>
      <w:r w:rsidRPr="00E80EEC">
        <w:rPr>
          <w:sz w:val="24"/>
          <w:szCs w:val="24"/>
        </w:rPr>
        <w:t>Møde i Hovedudvalget den 21. januar 2010 – på mødet var der é</w:t>
      </w:r>
      <w:r w:rsidR="007019AE" w:rsidRPr="00E80EEC">
        <w:rPr>
          <w:sz w:val="24"/>
          <w:szCs w:val="24"/>
        </w:rPr>
        <w:t xml:space="preserve">t punkt på </w:t>
      </w:r>
      <w:r w:rsidRPr="00E80EEC">
        <w:rPr>
          <w:sz w:val="24"/>
          <w:szCs w:val="24"/>
        </w:rPr>
        <w:t>dagsorden vedr. arbejdsmiljø.</w:t>
      </w:r>
    </w:p>
    <w:p w:rsidR="008163DD" w:rsidRPr="00E80EEC" w:rsidRDefault="008163DD" w:rsidP="008163DD">
      <w:pPr>
        <w:tabs>
          <w:tab w:val="left" w:pos="709"/>
        </w:tabs>
        <w:jc w:val="both"/>
        <w:rPr>
          <w:b/>
          <w:sz w:val="24"/>
          <w:szCs w:val="24"/>
        </w:rPr>
      </w:pPr>
    </w:p>
    <w:p w:rsidR="005758B3" w:rsidRPr="00E80EEC" w:rsidRDefault="008163DD" w:rsidP="007019AE">
      <w:pPr>
        <w:pStyle w:val="Listeafsnit"/>
        <w:tabs>
          <w:tab w:val="left" w:pos="709"/>
          <w:tab w:val="left" w:pos="851"/>
        </w:tabs>
        <w:jc w:val="both"/>
        <w:rPr>
          <w:sz w:val="24"/>
          <w:szCs w:val="24"/>
        </w:rPr>
      </w:pPr>
      <w:r w:rsidRPr="00E80EEC">
        <w:rPr>
          <w:b/>
          <w:sz w:val="24"/>
          <w:szCs w:val="24"/>
        </w:rPr>
        <w:t>Trivsel</w:t>
      </w:r>
      <w:r w:rsidR="000D1A18" w:rsidRPr="00E80EEC">
        <w:rPr>
          <w:b/>
          <w:sz w:val="24"/>
          <w:szCs w:val="24"/>
        </w:rPr>
        <w:t>s</w:t>
      </w:r>
      <w:r w:rsidRPr="00E80EEC">
        <w:rPr>
          <w:b/>
          <w:sz w:val="24"/>
          <w:szCs w:val="24"/>
        </w:rPr>
        <w:t>undersøgelsen 2009</w:t>
      </w:r>
      <w:r w:rsidRPr="00E80EEC">
        <w:rPr>
          <w:sz w:val="24"/>
          <w:szCs w:val="24"/>
        </w:rPr>
        <w:t xml:space="preserve"> – Henrik Hartmann orienterede om undersøgelsens</w:t>
      </w:r>
      <w:r w:rsidR="003666F7" w:rsidRPr="00E80EEC">
        <w:rPr>
          <w:sz w:val="24"/>
          <w:szCs w:val="24"/>
        </w:rPr>
        <w:t xml:space="preserve"> </w:t>
      </w:r>
      <w:r w:rsidRPr="00E80EEC">
        <w:rPr>
          <w:sz w:val="24"/>
          <w:szCs w:val="24"/>
        </w:rPr>
        <w:t>resultater. Der var en god drøftelse og stor tilfredshed med den eftersendte ops</w:t>
      </w:r>
      <w:r w:rsidR="00F14A12" w:rsidRPr="00E80EEC">
        <w:rPr>
          <w:sz w:val="24"/>
          <w:szCs w:val="24"/>
        </w:rPr>
        <w:t>ummering og det på mødet omdelte notat.</w:t>
      </w:r>
    </w:p>
    <w:p w:rsidR="00F14A12" w:rsidRPr="00E80EEC" w:rsidRDefault="00F14A12" w:rsidP="00F14A12">
      <w:pPr>
        <w:tabs>
          <w:tab w:val="left" w:pos="709"/>
        </w:tabs>
        <w:ind w:left="851" w:hanging="284"/>
        <w:jc w:val="both"/>
        <w:rPr>
          <w:sz w:val="24"/>
          <w:szCs w:val="24"/>
        </w:rPr>
      </w:pPr>
    </w:p>
    <w:p w:rsidR="00F14A12" w:rsidRPr="00E80EEC" w:rsidRDefault="00F14A12" w:rsidP="007019AE">
      <w:pPr>
        <w:tabs>
          <w:tab w:val="left" w:pos="709"/>
        </w:tabs>
        <w:ind w:left="709"/>
        <w:jc w:val="both"/>
        <w:rPr>
          <w:b/>
          <w:sz w:val="24"/>
          <w:szCs w:val="24"/>
        </w:rPr>
      </w:pPr>
      <w:r w:rsidRPr="00E80EEC">
        <w:rPr>
          <w:sz w:val="24"/>
          <w:szCs w:val="24"/>
        </w:rPr>
        <w:t xml:space="preserve">Hovedudvalget understreger, </w:t>
      </w:r>
      <w:r w:rsidRPr="00E80EEC">
        <w:rPr>
          <w:b/>
          <w:sz w:val="24"/>
          <w:szCs w:val="24"/>
        </w:rPr>
        <w:t>at trivselsundersøgelsen først og fremmest skal anvendes til at sætte fokus på trivslen på de enkelte arbejdspladser og for den enkelte medarbejder.</w:t>
      </w:r>
    </w:p>
    <w:p w:rsidR="00007C60" w:rsidRPr="00E80EEC" w:rsidRDefault="00007C60" w:rsidP="007019AE">
      <w:pPr>
        <w:tabs>
          <w:tab w:val="left" w:pos="709"/>
        </w:tabs>
        <w:ind w:left="709" w:hanging="284"/>
        <w:jc w:val="both"/>
        <w:rPr>
          <w:b/>
          <w:sz w:val="24"/>
          <w:szCs w:val="24"/>
        </w:rPr>
      </w:pPr>
    </w:p>
    <w:p w:rsidR="00007C60" w:rsidRPr="00E80EEC" w:rsidRDefault="00007C60" w:rsidP="007019AE">
      <w:pPr>
        <w:tabs>
          <w:tab w:val="left" w:pos="709"/>
        </w:tabs>
        <w:ind w:left="709"/>
        <w:jc w:val="both"/>
        <w:rPr>
          <w:sz w:val="24"/>
          <w:szCs w:val="24"/>
        </w:rPr>
      </w:pPr>
      <w:r w:rsidRPr="00E80EEC">
        <w:rPr>
          <w:sz w:val="24"/>
          <w:szCs w:val="24"/>
        </w:rPr>
        <w:t>Hovedudvalget tilke</w:t>
      </w:r>
      <w:r w:rsidR="00BA5E98" w:rsidRPr="00E80EEC">
        <w:rPr>
          <w:sz w:val="24"/>
          <w:szCs w:val="24"/>
        </w:rPr>
        <w:t>ndegiver stor tilfredshed med de</w:t>
      </w:r>
      <w:r w:rsidRPr="00E80EEC">
        <w:rPr>
          <w:sz w:val="24"/>
          <w:szCs w:val="24"/>
        </w:rPr>
        <w:t xml:space="preserve"> arbejdspladser, der allerede er i gang med at følge op, og samtidig opfordres alle andre til at komme i gang. </w:t>
      </w:r>
    </w:p>
    <w:p w:rsidR="00F64547" w:rsidRPr="00E80EEC" w:rsidRDefault="00F64547" w:rsidP="007019AE">
      <w:pPr>
        <w:tabs>
          <w:tab w:val="left" w:pos="709"/>
        </w:tabs>
        <w:ind w:left="709"/>
        <w:jc w:val="both"/>
        <w:rPr>
          <w:sz w:val="24"/>
          <w:szCs w:val="24"/>
        </w:rPr>
      </w:pPr>
    </w:p>
    <w:p w:rsidR="00F64547" w:rsidRPr="00E80EEC" w:rsidRDefault="00F64547" w:rsidP="007019AE">
      <w:pPr>
        <w:tabs>
          <w:tab w:val="left" w:pos="709"/>
        </w:tabs>
        <w:ind w:left="709"/>
        <w:jc w:val="both"/>
        <w:rPr>
          <w:sz w:val="24"/>
          <w:szCs w:val="24"/>
        </w:rPr>
      </w:pPr>
      <w:r w:rsidRPr="00E80EEC">
        <w:rPr>
          <w:sz w:val="24"/>
          <w:szCs w:val="24"/>
        </w:rPr>
        <w:t xml:space="preserve">Formålet med trivselsundersøgelsen er at sætte fokus på trivslen på de enkelte arbejdspladser, og derfor er opgaven på alle arbejdspladser at forholde sig til sit eget resultat, og afklare hvilke trivselsudfordringer man har </w:t>
      </w:r>
      <w:r w:rsidRPr="00E80EEC">
        <w:rPr>
          <w:sz w:val="24"/>
          <w:szCs w:val="24"/>
        </w:rPr>
        <w:lastRenderedPageBreak/>
        <w:t>lokalt, og hvad svaret på disse udfordringer skal være. Undersøgelsen skal som aftalt gøre det ud for de lovpligtige arbejdspladsvurderinger (APV).</w:t>
      </w:r>
    </w:p>
    <w:p w:rsidR="00A41E8C" w:rsidRPr="00E80EEC" w:rsidRDefault="00A41E8C" w:rsidP="00F14A12">
      <w:pPr>
        <w:tabs>
          <w:tab w:val="left" w:pos="709"/>
        </w:tabs>
        <w:ind w:left="851" w:hanging="284"/>
        <w:jc w:val="both"/>
        <w:rPr>
          <w:sz w:val="24"/>
          <w:szCs w:val="24"/>
        </w:rPr>
      </w:pPr>
    </w:p>
    <w:p w:rsidR="00A41E8C" w:rsidRPr="00E80EEC" w:rsidRDefault="00A41E8C" w:rsidP="007019AE">
      <w:pPr>
        <w:tabs>
          <w:tab w:val="left" w:pos="709"/>
        </w:tabs>
        <w:ind w:left="709"/>
        <w:jc w:val="both"/>
        <w:rPr>
          <w:sz w:val="24"/>
          <w:szCs w:val="24"/>
        </w:rPr>
      </w:pPr>
      <w:r w:rsidRPr="00E80EEC">
        <w:rPr>
          <w:sz w:val="24"/>
          <w:szCs w:val="24"/>
        </w:rPr>
        <w:t>Hovedudvalget peger på, at hele baggrunden for at gennemføre undersøgelsen jo har været at afdække eventuelle forhold, der kan være med til at forbedre trivslen og skabe yderligere arbejdsglæde, motivation og udvikling. Resultatet skal derfor bruges som oplæg til en dialog, der munder ud i handleplaner med konkrete indsatser for udvikling af arbejdspladserne i kommunen og trivslen for den enkelte medarbejder.</w:t>
      </w:r>
    </w:p>
    <w:p w:rsidR="00A35255" w:rsidRPr="00E80EEC" w:rsidRDefault="00A35255" w:rsidP="00F14A12">
      <w:pPr>
        <w:tabs>
          <w:tab w:val="left" w:pos="709"/>
        </w:tabs>
        <w:ind w:left="851" w:hanging="284"/>
        <w:jc w:val="both"/>
        <w:rPr>
          <w:sz w:val="24"/>
          <w:szCs w:val="24"/>
        </w:rPr>
      </w:pPr>
    </w:p>
    <w:p w:rsidR="008E1BFF" w:rsidRPr="00E80EEC" w:rsidRDefault="00A35255" w:rsidP="007019AE">
      <w:pPr>
        <w:tabs>
          <w:tab w:val="left" w:pos="709"/>
        </w:tabs>
        <w:ind w:left="709"/>
        <w:jc w:val="both"/>
        <w:rPr>
          <w:sz w:val="24"/>
          <w:szCs w:val="24"/>
        </w:rPr>
      </w:pPr>
      <w:r w:rsidRPr="00E80EEC">
        <w:rPr>
          <w:sz w:val="24"/>
          <w:szCs w:val="24"/>
        </w:rPr>
        <w:t xml:space="preserve">Formanden og næstformanden formulerer en samlet konklusion, som herefter sendes ud i hele organisationen. (Er udsendt særskilt). heraf fremgår endvidere, at såfremt leder og arbejdsmiljørepræsentanten har brug for bidrag til fortolkning af resultatet, det videre arbejde, prioritering af indsats eller </w:t>
      </w:r>
      <w:proofErr w:type="spellStart"/>
      <w:r w:rsidRPr="00E80EEC">
        <w:rPr>
          <w:sz w:val="24"/>
          <w:szCs w:val="24"/>
        </w:rPr>
        <w:t>coaching</w:t>
      </w:r>
      <w:proofErr w:type="spellEnd"/>
      <w:r w:rsidRPr="00E80EEC">
        <w:rPr>
          <w:sz w:val="24"/>
          <w:szCs w:val="24"/>
        </w:rPr>
        <w:t xml:space="preserve"> kan følgende kontaktes: 1</w:t>
      </w:r>
      <w:r w:rsidR="008E1BFF" w:rsidRPr="00E80EEC">
        <w:rPr>
          <w:sz w:val="24"/>
          <w:szCs w:val="24"/>
        </w:rPr>
        <w:t xml:space="preserve"> Nærmeste leder, arbejdsmiljøchef Børge Lindegaard eller udviklingskonsulent Pia Bøgelund.</w:t>
      </w:r>
    </w:p>
    <w:p w:rsidR="008E1BFF" w:rsidRPr="00E80EEC" w:rsidRDefault="008E1BFF" w:rsidP="007019AE">
      <w:pPr>
        <w:tabs>
          <w:tab w:val="left" w:pos="709"/>
        </w:tabs>
        <w:ind w:left="709"/>
        <w:jc w:val="both"/>
        <w:rPr>
          <w:sz w:val="24"/>
          <w:szCs w:val="24"/>
        </w:rPr>
      </w:pPr>
    </w:p>
    <w:p w:rsidR="00A81CB9" w:rsidRPr="00E80EEC" w:rsidRDefault="008E1BFF" w:rsidP="007019AE">
      <w:pPr>
        <w:tabs>
          <w:tab w:val="left" w:pos="709"/>
        </w:tabs>
        <w:ind w:left="709"/>
        <w:jc w:val="both"/>
        <w:rPr>
          <w:sz w:val="24"/>
          <w:szCs w:val="24"/>
        </w:rPr>
      </w:pPr>
      <w:r w:rsidRPr="00E80EEC">
        <w:rPr>
          <w:sz w:val="24"/>
          <w:szCs w:val="24"/>
        </w:rPr>
        <w:t>Afslutningsvis blev det endvidere besluttet, at evalueringen af processen og metoden omkring trivselsundersøgelsen sættes på til diskussion på det næste hovedudvalgsmøde. Formålet er at lave en erfaringsopsamling til kommende tilsvarende undersøgelser.</w:t>
      </w:r>
    </w:p>
    <w:p w:rsidR="00A81CB9" w:rsidRPr="00E80EEC" w:rsidRDefault="00A81CB9" w:rsidP="00F14A12">
      <w:pPr>
        <w:tabs>
          <w:tab w:val="left" w:pos="709"/>
        </w:tabs>
        <w:ind w:left="851" w:hanging="284"/>
        <w:jc w:val="both"/>
        <w:rPr>
          <w:sz w:val="24"/>
          <w:szCs w:val="24"/>
        </w:rPr>
      </w:pPr>
    </w:p>
    <w:p w:rsidR="00A81CB9" w:rsidRPr="00E80EEC" w:rsidRDefault="00A81CB9"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BF7CC9" w:rsidRPr="00E80EEC" w:rsidRDefault="00BF7CC9" w:rsidP="00F14A12">
      <w:pPr>
        <w:tabs>
          <w:tab w:val="left" w:pos="709"/>
        </w:tabs>
        <w:ind w:left="851" w:hanging="284"/>
        <w:jc w:val="both"/>
        <w:rPr>
          <w:sz w:val="24"/>
          <w:szCs w:val="24"/>
        </w:rPr>
      </w:pPr>
    </w:p>
    <w:p w:rsidR="007019AE" w:rsidRPr="00E80EEC" w:rsidRDefault="007019AE" w:rsidP="00F14A12">
      <w:pPr>
        <w:tabs>
          <w:tab w:val="left" w:pos="709"/>
        </w:tabs>
        <w:ind w:left="851" w:hanging="284"/>
        <w:jc w:val="both"/>
        <w:rPr>
          <w:sz w:val="24"/>
          <w:szCs w:val="24"/>
        </w:rPr>
      </w:pPr>
    </w:p>
    <w:p w:rsidR="00A81CB9" w:rsidRPr="00E80EEC" w:rsidRDefault="00A81CB9" w:rsidP="005D7820">
      <w:pPr>
        <w:tabs>
          <w:tab w:val="left" w:pos="709"/>
        </w:tabs>
        <w:jc w:val="center"/>
        <w:rPr>
          <w:sz w:val="28"/>
          <w:szCs w:val="28"/>
          <w:u w:val="single"/>
        </w:rPr>
      </w:pPr>
    </w:p>
    <w:p w:rsidR="00D76073" w:rsidRPr="00E80EEC" w:rsidRDefault="00D76073" w:rsidP="00D76073">
      <w:pPr>
        <w:tabs>
          <w:tab w:val="left" w:pos="567"/>
        </w:tabs>
        <w:rPr>
          <w:sz w:val="28"/>
          <w:szCs w:val="28"/>
        </w:rPr>
      </w:pPr>
    </w:p>
    <w:p w:rsidR="00D76073" w:rsidRPr="00E80EEC" w:rsidRDefault="00D76073" w:rsidP="00BF7CC9">
      <w:pPr>
        <w:pStyle w:val="Listeafsnit"/>
        <w:numPr>
          <w:ilvl w:val="0"/>
          <w:numId w:val="33"/>
        </w:numPr>
        <w:tabs>
          <w:tab w:val="left" w:pos="709"/>
        </w:tabs>
        <w:jc w:val="both"/>
        <w:rPr>
          <w:sz w:val="24"/>
          <w:szCs w:val="24"/>
        </w:rPr>
      </w:pPr>
      <w:r w:rsidRPr="00E80EEC">
        <w:rPr>
          <w:b/>
          <w:sz w:val="24"/>
          <w:szCs w:val="24"/>
        </w:rPr>
        <w:t>Møde I Hovedudvalget den 16. marts 2010</w:t>
      </w:r>
      <w:r w:rsidRPr="00E80EEC">
        <w:rPr>
          <w:sz w:val="24"/>
          <w:szCs w:val="24"/>
        </w:rPr>
        <w:t xml:space="preserve"> – på mødet var der følgende punkter på dagsorden vedr. arbejdsmiljø</w:t>
      </w:r>
      <w:r w:rsidR="00BF7CC9" w:rsidRPr="00E80EEC">
        <w:rPr>
          <w:sz w:val="24"/>
          <w:szCs w:val="24"/>
        </w:rPr>
        <w:t>.</w:t>
      </w:r>
    </w:p>
    <w:p w:rsidR="00467CF0" w:rsidRPr="00E80EEC" w:rsidRDefault="00D76073" w:rsidP="007019AE">
      <w:pPr>
        <w:tabs>
          <w:tab w:val="left" w:pos="709"/>
        </w:tabs>
        <w:ind w:left="709"/>
        <w:jc w:val="both"/>
        <w:rPr>
          <w:sz w:val="24"/>
          <w:szCs w:val="24"/>
        </w:rPr>
      </w:pPr>
      <w:r w:rsidRPr="00E80EEC">
        <w:rPr>
          <w:sz w:val="24"/>
          <w:szCs w:val="24"/>
        </w:rPr>
        <w:t>Lederevaluering – indledende drøftelse af tilrettelæggelse og indhold. Der var en indledende drøftelse</w:t>
      </w:r>
      <w:r w:rsidR="00BA3DB1" w:rsidRPr="00E80EEC">
        <w:rPr>
          <w:sz w:val="24"/>
          <w:szCs w:val="24"/>
        </w:rPr>
        <w:t xml:space="preserve"> af erfaringerne fra sidste gang. Der var generel tilfredshed med den proces, der havde været og udbredt enighed om, at den proces sagtens kunne gentages. Der kunne også være god fornuft i at bruge de samme spørgsmål igen. I forhold til ældreområdet passede lederfeedbacken bedre til distriktsniveauet end til de andre lederniveauer. I forhold til dagplejeområdet oplevede dagplejepædagogerne at de ikke indgik i evalueringen som ledere. Dette beror dog på, at de ikke har egentlige ledelsesopgaver (kompetence) overfor dagplejerne.</w:t>
      </w:r>
    </w:p>
    <w:p w:rsidR="00467CF0" w:rsidRPr="00E80EEC" w:rsidRDefault="00467CF0" w:rsidP="007019AE">
      <w:pPr>
        <w:tabs>
          <w:tab w:val="left" w:pos="709"/>
        </w:tabs>
        <w:ind w:left="709"/>
        <w:jc w:val="both"/>
        <w:rPr>
          <w:sz w:val="24"/>
          <w:szCs w:val="24"/>
        </w:rPr>
      </w:pPr>
    </w:p>
    <w:p w:rsidR="00AE1482" w:rsidRPr="00E80EEC" w:rsidRDefault="00467CF0" w:rsidP="007019AE">
      <w:pPr>
        <w:tabs>
          <w:tab w:val="left" w:pos="709"/>
        </w:tabs>
        <w:ind w:left="709"/>
        <w:jc w:val="both"/>
        <w:rPr>
          <w:sz w:val="24"/>
          <w:szCs w:val="24"/>
        </w:rPr>
      </w:pPr>
      <w:r w:rsidRPr="00E80EEC">
        <w:rPr>
          <w:sz w:val="24"/>
          <w:szCs w:val="24"/>
        </w:rPr>
        <w:t>Henrik Hartmann foreslog, at der nedsættes en styregruppe til at tage sig af punktet. Han gav i øvrigt det indspark til gruppen, at en ”3 i 1” model var en mulighed, der burde ove</w:t>
      </w:r>
      <w:r w:rsidR="00615EC8" w:rsidRPr="00E80EEC">
        <w:rPr>
          <w:sz w:val="24"/>
          <w:szCs w:val="24"/>
        </w:rPr>
        <w:t>rvejes, således at APV, trivsel -</w:t>
      </w:r>
      <w:r w:rsidRPr="00E80EEC">
        <w:rPr>
          <w:sz w:val="24"/>
          <w:szCs w:val="24"/>
        </w:rPr>
        <w:t xml:space="preserve"> og lederevaluering slås sammen i én omgang. Der var generel velvilje til at overveje den mulighed. Hvis det bliver en ”3 i 1” model, så er der flere ting der skal overvejes. Herunder spørgsmålet vedr. anonymitet og tidspunktet for en sådan undersøgelse.</w:t>
      </w:r>
    </w:p>
    <w:p w:rsidR="00AE1482" w:rsidRPr="00E80EEC" w:rsidRDefault="00AE1482" w:rsidP="00467CF0">
      <w:pPr>
        <w:tabs>
          <w:tab w:val="left" w:pos="567"/>
        </w:tabs>
        <w:ind w:left="567" w:hanging="283"/>
        <w:jc w:val="both"/>
        <w:rPr>
          <w:sz w:val="24"/>
          <w:szCs w:val="24"/>
        </w:rPr>
      </w:pPr>
    </w:p>
    <w:p w:rsidR="00AE1482" w:rsidRPr="00E80EEC" w:rsidRDefault="00AE1482" w:rsidP="007019AE">
      <w:pPr>
        <w:tabs>
          <w:tab w:val="left" w:pos="709"/>
        </w:tabs>
        <w:ind w:left="709"/>
        <w:jc w:val="both"/>
        <w:rPr>
          <w:sz w:val="24"/>
          <w:szCs w:val="24"/>
        </w:rPr>
      </w:pPr>
      <w:r w:rsidRPr="00E80EEC">
        <w:rPr>
          <w:sz w:val="24"/>
          <w:szCs w:val="24"/>
        </w:rPr>
        <w:t>Tre medarbejder repræsentanter til styregruppen blev udpeget:</w:t>
      </w:r>
    </w:p>
    <w:p w:rsidR="00AE1482" w:rsidRPr="00E80EEC" w:rsidRDefault="00AE1482" w:rsidP="007019AE">
      <w:pPr>
        <w:tabs>
          <w:tab w:val="left" w:pos="709"/>
        </w:tabs>
        <w:ind w:left="709"/>
        <w:jc w:val="both"/>
        <w:rPr>
          <w:sz w:val="24"/>
          <w:szCs w:val="24"/>
        </w:rPr>
      </w:pPr>
    </w:p>
    <w:p w:rsidR="00AE1482" w:rsidRPr="00E80EEC" w:rsidRDefault="00AE1482" w:rsidP="007019AE">
      <w:pPr>
        <w:tabs>
          <w:tab w:val="left" w:pos="709"/>
        </w:tabs>
        <w:ind w:left="709"/>
        <w:jc w:val="both"/>
        <w:rPr>
          <w:sz w:val="24"/>
          <w:szCs w:val="24"/>
        </w:rPr>
      </w:pPr>
      <w:r w:rsidRPr="00E80EEC">
        <w:rPr>
          <w:sz w:val="24"/>
          <w:szCs w:val="24"/>
        </w:rPr>
        <w:t>Dorthe Jønsson</w:t>
      </w:r>
    </w:p>
    <w:p w:rsidR="00AE1482" w:rsidRPr="00E80EEC" w:rsidRDefault="00AE1482" w:rsidP="007019AE">
      <w:pPr>
        <w:tabs>
          <w:tab w:val="left" w:pos="709"/>
        </w:tabs>
        <w:ind w:left="709"/>
        <w:jc w:val="both"/>
        <w:rPr>
          <w:sz w:val="24"/>
          <w:szCs w:val="24"/>
        </w:rPr>
      </w:pPr>
      <w:r w:rsidRPr="00E80EEC">
        <w:rPr>
          <w:sz w:val="24"/>
          <w:szCs w:val="24"/>
        </w:rPr>
        <w:t>Pia Pilgaard</w:t>
      </w:r>
    </w:p>
    <w:p w:rsidR="00AE1482" w:rsidRPr="00E80EEC" w:rsidRDefault="00AE1482" w:rsidP="007019AE">
      <w:pPr>
        <w:tabs>
          <w:tab w:val="left" w:pos="709"/>
        </w:tabs>
        <w:ind w:left="709"/>
        <w:jc w:val="both"/>
        <w:rPr>
          <w:sz w:val="24"/>
          <w:szCs w:val="24"/>
        </w:rPr>
      </w:pPr>
      <w:r w:rsidRPr="00E80EEC">
        <w:rPr>
          <w:sz w:val="24"/>
          <w:szCs w:val="24"/>
        </w:rPr>
        <w:t>Lene Kjeldgaard</w:t>
      </w:r>
    </w:p>
    <w:p w:rsidR="00AE1482" w:rsidRPr="00E80EEC" w:rsidRDefault="00AE1482" w:rsidP="007019AE">
      <w:pPr>
        <w:tabs>
          <w:tab w:val="left" w:pos="709"/>
        </w:tabs>
        <w:ind w:left="709"/>
        <w:jc w:val="both"/>
        <w:rPr>
          <w:sz w:val="24"/>
          <w:szCs w:val="24"/>
        </w:rPr>
      </w:pPr>
    </w:p>
    <w:p w:rsidR="00A66F12" w:rsidRPr="00E80EEC" w:rsidRDefault="00AE1482" w:rsidP="007019AE">
      <w:pPr>
        <w:tabs>
          <w:tab w:val="left" w:pos="709"/>
        </w:tabs>
        <w:ind w:left="709"/>
        <w:jc w:val="both"/>
        <w:rPr>
          <w:sz w:val="24"/>
          <w:szCs w:val="24"/>
        </w:rPr>
      </w:pPr>
      <w:r w:rsidRPr="00E80EEC">
        <w:rPr>
          <w:sz w:val="24"/>
          <w:szCs w:val="24"/>
        </w:rPr>
        <w:t>Herudover er det meningen at 3-4 decentrale ledere o</w:t>
      </w:r>
      <w:r w:rsidR="00591359" w:rsidRPr="00E80EEC">
        <w:rPr>
          <w:sz w:val="24"/>
          <w:szCs w:val="24"/>
        </w:rPr>
        <w:t xml:space="preserve">g 2 fra direktionen samt et par </w:t>
      </w:r>
      <w:r w:rsidRPr="00E80EEC">
        <w:rPr>
          <w:sz w:val="24"/>
          <w:szCs w:val="24"/>
        </w:rPr>
        <w:t>stykker fra udviklingsafdelingen skal deltage i styregruppen.</w:t>
      </w:r>
    </w:p>
    <w:p w:rsidR="00A66F12" w:rsidRPr="00E80EEC" w:rsidRDefault="00A66F12" w:rsidP="00467CF0">
      <w:pPr>
        <w:tabs>
          <w:tab w:val="left" w:pos="567"/>
        </w:tabs>
        <w:ind w:left="567" w:hanging="283"/>
        <w:jc w:val="both"/>
        <w:rPr>
          <w:sz w:val="24"/>
          <w:szCs w:val="24"/>
        </w:rPr>
      </w:pPr>
    </w:p>
    <w:p w:rsidR="00D76073" w:rsidRPr="00E80EEC" w:rsidRDefault="00A66F12" w:rsidP="00DF58A7">
      <w:pPr>
        <w:tabs>
          <w:tab w:val="left" w:pos="567"/>
        </w:tabs>
        <w:jc w:val="both"/>
        <w:rPr>
          <w:b/>
          <w:sz w:val="24"/>
          <w:szCs w:val="24"/>
        </w:rPr>
      </w:pPr>
      <w:r w:rsidRPr="00E80EEC">
        <w:rPr>
          <w:b/>
          <w:sz w:val="24"/>
          <w:szCs w:val="24"/>
        </w:rPr>
        <w:t>Evaluering af trivselsundersøgelsen – proces og metode</w:t>
      </w:r>
      <w:r w:rsidR="008F201E" w:rsidRPr="00E80EEC">
        <w:rPr>
          <w:sz w:val="24"/>
          <w:szCs w:val="24"/>
        </w:rPr>
        <w:t xml:space="preserve"> -</w:t>
      </w:r>
      <w:r w:rsidRPr="00E80EEC">
        <w:rPr>
          <w:sz w:val="24"/>
          <w:szCs w:val="24"/>
        </w:rPr>
        <w:t xml:space="preserve"> udviklingsafdelingen, personalechefen og kommunaldirektøren har som forberedelse til direktionens og Hovedudvalgets drøftelse – og i lyset af erfaringerne fra evalueringen af lederfeedback i 2008 – drøftet elementer, der kan indgå i en samlet evaluering af processen og metoden:</w:t>
      </w:r>
    </w:p>
    <w:p w:rsidR="00A66F12" w:rsidRPr="00E80EEC" w:rsidRDefault="00A66F12" w:rsidP="00A66F12">
      <w:pPr>
        <w:tabs>
          <w:tab w:val="left" w:pos="567"/>
        </w:tabs>
        <w:jc w:val="both"/>
        <w:rPr>
          <w:b/>
          <w:sz w:val="24"/>
          <w:szCs w:val="24"/>
        </w:rPr>
      </w:pPr>
    </w:p>
    <w:p w:rsidR="00A66F12" w:rsidRPr="00E80EEC" w:rsidRDefault="00A66F12" w:rsidP="00622D62">
      <w:pPr>
        <w:pStyle w:val="Listeafsnit"/>
        <w:numPr>
          <w:ilvl w:val="0"/>
          <w:numId w:val="37"/>
        </w:numPr>
        <w:tabs>
          <w:tab w:val="left" w:pos="1134"/>
        </w:tabs>
        <w:jc w:val="both"/>
        <w:rPr>
          <w:b/>
          <w:sz w:val="24"/>
          <w:szCs w:val="24"/>
        </w:rPr>
      </w:pPr>
      <w:r w:rsidRPr="00E80EEC">
        <w:rPr>
          <w:b/>
          <w:sz w:val="24"/>
          <w:szCs w:val="24"/>
        </w:rPr>
        <w:t>Formål med undersøgelsen – har det været klart, kendt og ejet af interessenterne?</w:t>
      </w:r>
    </w:p>
    <w:p w:rsidR="00A66F12" w:rsidRPr="00E80EEC" w:rsidRDefault="00A66F12" w:rsidP="00622D62">
      <w:pPr>
        <w:pStyle w:val="Listeafsnit"/>
        <w:numPr>
          <w:ilvl w:val="0"/>
          <w:numId w:val="37"/>
        </w:numPr>
        <w:tabs>
          <w:tab w:val="left" w:pos="1134"/>
        </w:tabs>
        <w:jc w:val="both"/>
        <w:rPr>
          <w:b/>
          <w:sz w:val="24"/>
          <w:szCs w:val="24"/>
        </w:rPr>
      </w:pPr>
      <w:r w:rsidRPr="00E80EEC">
        <w:rPr>
          <w:b/>
          <w:sz w:val="24"/>
          <w:szCs w:val="24"/>
        </w:rPr>
        <w:t>Fælles eller decentral løsning m.h.t. tidspunkt for gennemførelse og metode?</w:t>
      </w:r>
    </w:p>
    <w:p w:rsidR="00A66F12" w:rsidRPr="00E80EEC" w:rsidRDefault="00A66F12" w:rsidP="00622D62">
      <w:pPr>
        <w:pStyle w:val="Listeafsnit"/>
        <w:numPr>
          <w:ilvl w:val="0"/>
          <w:numId w:val="37"/>
        </w:numPr>
        <w:tabs>
          <w:tab w:val="left" w:pos="1134"/>
        </w:tabs>
        <w:jc w:val="both"/>
        <w:rPr>
          <w:b/>
          <w:sz w:val="24"/>
          <w:szCs w:val="24"/>
        </w:rPr>
      </w:pPr>
      <w:r w:rsidRPr="00E80EEC">
        <w:rPr>
          <w:b/>
          <w:sz w:val="24"/>
          <w:szCs w:val="24"/>
        </w:rPr>
        <w:t>Anonymitet eller ej?</w:t>
      </w:r>
    </w:p>
    <w:p w:rsidR="00A66F12" w:rsidRPr="00E80EEC" w:rsidRDefault="0014489A" w:rsidP="00622D62">
      <w:pPr>
        <w:pStyle w:val="Listeafsnit"/>
        <w:numPr>
          <w:ilvl w:val="0"/>
          <w:numId w:val="37"/>
        </w:numPr>
        <w:tabs>
          <w:tab w:val="left" w:pos="1134"/>
        </w:tabs>
        <w:jc w:val="both"/>
        <w:rPr>
          <w:b/>
          <w:sz w:val="24"/>
          <w:szCs w:val="24"/>
        </w:rPr>
      </w:pPr>
      <w:r w:rsidRPr="00E80EEC">
        <w:rPr>
          <w:b/>
          <w:sz w:val="24"/>
          <w:szCs w:val="24"/>
        </w:rPr>
        <w:lastRenderedPageBreak/>
        <w:t>Arbejdsgruppens status – procesejerskab? Afklaring af rolle- og ansvarsfordeling?</w:t>
      </w:r>
    </w:p>
    <w:p w:rsidR="0014489A" w:rsidRPr="00E80EEC" w:rsidRDefault="0014489A" w:rsidP="00622D62">
      <w:pPr>
        <w:pStyle w:val="Listeafsnit"/>
        <w:numPr>
          <w:ilvl w:val="0"/>
          <w:numId w:val="37"/>
        </w:numPr>
        <w:tabs>
          <w:tab w:val="left" w:pos="1134"/>
        </w:tabs>
        <w:jc w:val="both"/>
        <w:rPr>
          <w:b/>
          <w:sz w:val="24"/>
          <w:szCs w:val="24"/>
        </w:rPr>
      </w:pPr>
      <w:r w:rsidRPr="00E80EEC">
        <w:rPr>
          <w:b/>
          <w:sz w:val="24"/>
          <w:szCs w:val="24"/>
        </w:rPr>
        <w:t>Involvering af decentrale aktører i forberedelsen?</w:t>
      </w:r>
    </w:p>
    <w:p w:rsidR="0014489A" w:rsidRPr="00E80EEC" w:rsidRDefault="0014489A" w:rsidP="00622D62">
      <w:pPr>
        <w:pStyle w:val="Listeafsnit"/>
        <w:numPr>
          <w:ilvl w:val="0"/>
          <w:numId w:val="37"/>
        </w:numPr>
        <w:tabs>
          <w:tab w:val="left" w:pos="1134"/>
        </w:tabs>
        <w:jc w:val="both"/>
        <w:rPr>
          <w:b/>
          <w:sz w:val="24"/>
          <w:szCs w:val="24"/>
        </w:rPr>
      </w:pPr>
      <w:r w:rsidRPr="00E80EEC">
        <w:rPr>
          <w:b/>
          <w:sz w:val="24"/>
          <w:szCs w:val="24"/>
        </w:rPr>
        <w:t xml:space="preserve">Forberedelsen af og ejerskabet hos </w:t>
      </w:r>
      <w:r w:rsidR="007019AE" w:rsidRPr="00E80EEC">
        <w:rPr>
          <w:b/>
          <w:sz w:val="24"/>
          <w:szCs w:val="24"/>
        </w:rPr>
        <w:t xml:space="preserve">centrale aktører: Ledere og AMR </w:t>
      </w:r>
      <w:r w:rsidRPr="00E80EEC">
        <w:rPr>
          <w:b/>
          <w:sz w:val="24"/>
          <w:szCs w:val="24"/>
        </w:rPr>
        <w:t>repræsentanter?</w:t>
      </w:r>
    </w:p>
    <w:p w:rsidR="0014489A" w:rsidRPr="00E80EEC" w:rsidRDefault="0014489A" w:rsidP="00622D62">
      <w:pPr>
        <w:pStyle w:val="Listeafsnit"/>
        <w:numPr>
          <w:ilvl w:val="0"/>
          <w:numId w:val="37"/>
        </w:numPr>
        <w:tabs>
          <w:tab w:val="left" w:pos="1134"/>
        </w:tabs>
        <w:jc w:val="both"/>
        <w:rPr>
          <w:b/>
          <w:sz w:val="24"/>
          <w:szCs w:val="24"/>
        </w:rPr>
      </w:pPr>
      <w:r w:rsidRPr="00E80EEC">
        <w:rPr>
          <w:b/>
          <w:sz w:val="24"/>
          <w:szCs w:val="24"/>
        </w:rPr>
        <w:t>Spørgeskemametoden – temaer, antal spørgsmål, etc</w:t>
      </w:r>
      <w:r w:rsidR="00416381" w:rsidRPr="00E80EEC">
        <w:rPr>
          <w:b/>
          <w:sz w:val="24"/>
          <w:szCs w:val="24"/>
        </w:rPr>
        <w:t>.</w:t>
      </w:r>
      <w:r w:rsidRPr="00E80EEC">
        <w:rPr>
          <w:b/>
          <w:sz w:val="24"/>
          <w:szCs w:val="24"/>
        </w:rPr>
        <w:t>?</w:t>
      </w:r>
    </w:p>
    <w:p w:rsidR="0014489A" w:rsidRPr="00E80EEC" w:rsidRDefault="0014489A" w:rsidP="00622D62">
      <w:pPr>
        <w:pStyle w:val="Listeafsnit"/>
        <w:numPr>
          <w:ilvl w:val="0"/>
          <w:numId w:val="37"/>
        </w:numPr>
        <w:tabs>
          <w:tab w:val="left" w:pos="1134"/>
        </w:tabs>
        <w:jc w:val="both"/>
        <w:rPr>
          <w:b/>
          <w:sz w:val="24"/>
          <w:szCs w:val="24"/>
        </w:rPr>
      </w:pPr>
      <w:r w:rsidRPr="00E80EEC">
        <w:rPr>
          <w:b/>
          <w:sz w:val="24"/>
          <w:szCs w:val="24"/>
        </w:rPr>
        <w:t>Elektronisk eller papirbaseret undersøgelse?</w:t>
      </w:r>
    </w:p>
    <w:p w:rsidR="00591359" w:rsidRPr="00E80EEC" w:rsidRDefault="00591359" w:rsidP="00622D62">
      <w:pPr>
        <w:pStyle w:val="Listeafsnit"/>
        <w:numPr>
          <w:ilvl w:val="0"/>
          <w:numId w:val="37"/>
        </w:numPr>
        <w:tabs>
          <w:tab w:val="left" w:pos="1134"/>
        </w:tabs>
        <w:jc w:val="both"/>
        <w:rPr>
          <w:b/>
          <w:sz w:val="24"/>
          <w:szCs w:val="24"/>
        </w:rPr>
      </w:pPr>
      <w:r w:rsidRPr="00E80EEC">
        <w:rPr>
          <w:b/>
          <w:sz w:val="24"/>
          <w:szCs w:val="24"/>
        </w:rPr>
        <w:t>Systematiske overvejelser om forventet og anvendeligt uddata?</w:t>
      </w:r>
    </w:p>
    <w:p w:rsidR="00591359" w:rsidRPr="00E80EEC" w:rsidRDefault="00591359" w:rsidP="00622D62">
      <w:pPr>
        <w:pStyle w:val="Listeafsnit"/>
        <w:numPr>
          <w:ilvl w:val="0"/>
          <w:numId w:val="37"/>
        </w:numPr>
        <w:tabs>
          <w:tab w:val="left" w:pos="1134"/>
        </w:tabs>
        <w:jc w:val="both"/>
        <w:rPr>
          <w:b/>
          <w:sz w:val="24"/>
          <w:szCs w:val="24"/>
        </w:rPr>
      </w:pPr>
      <w:r w:rsidRPr="00E80EEC">
        <w:rPr>
          <w:b/>
          <w:sz w:val="24"/>
          <w:szCs w:val="24"/>
        </w:rPr>
        <w:t>Systematisk overblik over organisationsstrukturen</w:t>
      </w:r>
      <w:r w:rsidR="00BF7CC9" w:rsidRPr="00E80EEC">
        <w:rPr>
          <w:b/>
          <w:sz w:val="24"/>
          <w:szCs w:val="24"/>
        </w:rPr>
        <w:t xml:space="preserve"> </w:t>
      </w:r>
      <w:r w:rsidRPr="00E80EEC">
        <w:rPr>
          <w:b/>
          <w:sz w:val="24"/>
          <w:szCs w:val="24"/>
        </w:rPr>
        <w:t>(manglen på LOS)</w:t>
      </w:r>
    </w:p>
    <w:p w:rsidR="00591359" w:rsidRPr="00E80EEC" w:rsidRDefault="00591359" w:rsidP="00622D62">
      <w:pPr>
        <w:pStyle w:val="Listeafsnit"/>
        <w:numPr>
          <w:ilvl w:val="0"/>
          <w:numId w:val="37"/>
        </w:numPr>
        <w:tabs>
          <w:tab w:val="left" w:pos="1134"/>
        </w:tabs>
        <w:jc w:val="both"/>
        <w:rPr>
          <w:b/>
          <w:sz w:val="24"/>
          <w:szCs w:val="24"/>
        </w:rPr>
      </w:pPr>
      <w:r w:rsidRPr="00E80EEC">
        <w:rPr>
          <w:b/>
          <w:sz w:val="24"/>
          <w:szCs w:val="24"/>
        </w:rPr>
        <w:t>Den administrative bearbejdning og distribution af undersøgelsens resultater</w:t>
      </w:r>
      <w:r w:rsidR="00BF7CC9" w:rsidRPr="00E80EEC">
        <w:rPr>
          <w:b/>
          <w:sz w:val="24"/>
          <w:szCs w:val="24"/>
        </w:rPr>
        <w:t>.</w:t>
      </w:r>
    </w:p>
    <w:p w:rsidR="007019AE" w:rsidRDefault="00591359" w:rsidP="00622D62">
      <w:pPr>
        <w:pStyle w:val="Listeafsnit"/>
        <w:numPr>
          <w:ilvl w:val="0"/>
          <w:numId w:val="37"/>
        </w:numPr>
        <w:tabs>
          <w:tab w:val="left" w:pos="1134"/>
        </w:tabs>
        <w:jc w:val="both"/>
        <w:rPr>
          <w:b/>
          <w:sz w:val="24"/>
          <w:szCs w:val="24"/>
        </w:rPr>
      </w:pPr>
      <w:r w:rsidRPr="00E80EEC">
        <w:rPr>
          <w:b/>
          <w:sz w:val="24"/>
          <w:szCs w:val="24"/>
        </w:rPr>
        <w:t>Ressourceforbrug centralt og decentralt.</w:t>
      </w:r>
    </w:p>
    <w:p w:rsidR="00D5772F" w:rsidRPr="00E80EEC" w:rsidRDefault="00D5772F" w:rsidP="00D5772F">
      <w:pPr>
        <w:pStyle w:val="Listeafsnit"/>
        <w:tabs>
          <w:tab w:val="left" w:pos="1134"/>
        </w:tabs>
        <w:ind w:left="1429"/>
        <w:jc w:val="both"/>
        <w:rPr>
          <w:b/>
          <w:sz w:val="24"/>
          <w:szCs w:val="24"/>
        </w:rPr>
      </w:pPr>
    </w:p>
    <w:p w:rsidR="00683557" w:rsidRPr="00E80EEC" w:rsidRDefault="00683557" w:rsidP="007019AE">
      <w:pPr>
        <w:tabs>
          <w:tab w:val="left" w:pos="851"/>
        </w:tabs>
        <w:jc w:val="both"/>
        <w:rPr>
          <w:sz w:val="24"/>
          <w:szCs w:val="24"/>
        </w:rPr>
      </w:pPr>
    </w:p>
    <w:p w:rsidR="00683557" w:rsidRPr="00E80EEC" w:rsidRDefault="00683557" w:rsidP="00E80EEC">
      <w:pPr>
        <w:tabs>
          <w:tab w:val="left" w:pos="567"/>
        </w:tabs>
        <w:jc w:val="both"/>
        <w:rPr>
          <w:sz w:val="24"/>
          <w:szCs w:val="24"/>
        </w:rPr>
      </w:pPr>
      <w:r w:rsidRPr="00E80EEC">
        <w:rPr>
          <w:sz w:val="24"/>
          <w:szCs w:val="24"/>
        </w:rPr>
        <w:t>Fremover skal der være øget fokus på at få kommunikationen til at fungere – så ikke bare HU ved hvad formålet er med undersøgelsen, men også resten af organisationen.</w:t>
      </w:r>
    </w:p>
    <w:p w:rsidR="00683557" w:rsidRPr="00E80EEC" w:rsidRDefault="00683557" w:rsidP="00E80EEC">
      <w:pPr>
        <w:tabs>
          <w:tab w:val="left" w:pos="567"/>
        </w:tabs>
        <w:jc w:val="both"/>
        <w:rPr>
          <w:sz w:val="24"/>
          <w:szCs w:val="24"/>
        </w:rPr>
      </w:pPr>
    </w:p>
    <w:p w:rsidR="00683557" w:rsidRPr="00E80EEC" w:rsidRDefault="00683557" w:rsidP="00E80EEC">
      <w:pPr>
        <w:tabs>
          <w:tab w:val="left" w:pos="567"/>
        </w:tabs>
        <w:jc w:val="both"/>
        <w:rPr>
          <w:sz w:val="24"/>
          <w:szCs w:val="24"/>
        </w:rPr>
      </w:pPr>
      <w:r w:rsidRPr="00E80EEC">
        <w:rPr>
          <w:sz w:val="24"/>
          <w:szCs w:val="24"/>
        </w:rPr>
        <w:t>Processen i forbindelse med trivselsundersøgelsen har været meget anderledes end processen i forbindelse med lederevaluerin</w:t>
      </w:r>
      <w:r w:rsidR="003666F7" w:rsidRPr="00E80EEC">
        <w:rPr>
          <w:sz w:val="24"/>
          <w:szCs w:val="24"/>
        </w:rPr>
        <w:t>gen. Der var udbredt enighed om</w:t>
      </w:r>
      <w:r w:rsidRPr="00E80EEC">
        <w:rPr>
          <w:sz w:val="24"/>
          <w:szCs w:val="24"/>
        </w:rPr>
        <w:t xml:space="preserve">, at ledere og især arbejdsmiljørepræsentanter skal involveres mere. I forhold til arbejdsmiljørepræsentanterne blev det foreslået at emnet skal drøftes på de ½ </w:t>
      </w:r>
      <w:r w:rsidR="00BF7CC9" w:rsidRPr="00E80EEC">
        <w:rPr>
          <w:sz w:val="24"/>
          <w:szCs w:val="24"/>
        </w:rPr>
        <w:t>årlige</w:t>
      </w:r>
      <w:r w:rsidR="008318E0" w:rsidRPr="00E80EEC">
        <w:rPr>
          <w:sz w:val="24"/>
          <w:szCs w:val="24"/>
        </w:rPr>
        <w:t xml:space="preserve"> arbejdsmiljørepræsentant</w:t>
      </w:r>
      <w:r w:rsidR="00E3385B" w:rsidRPr="00E80EEC">
        <w:rPr>
          <w:sz w:val="24"/>
          <w:szCs w:val="24"/>
        </w:rPr>
        <w:t>møder. H</w:t>
      </w:r>
      <w:r w:rsidRPr="00E80EEC">
        <w:rPr>
          <w:sz w:val="24"/>
          <w:szCs w:val="24"/>
        </w:rPr>
        <w:t>ertil replicerede Børge Lindegaard, at man skal være opmærksom på, at man ikke nødvendigvis når alle på dette møde, da der jo ikke er mødepligt til disse møder.</w:t>
      </w:r>
    </w:p>
    <w:p w:rsidR="00683557" w:rsidRPr="00E80EEC" w:rsidRDefault="00683557" w:rsidP="00683557">
      <w:pPr>
        <w:tabs>
          <w:tab w:val="left" w:pos="567"/>
        </w:tabs>
        <w:jc w:val="both"/>
        <w:rPr>
          <w:sz w:val="24"/>
          <w:szCs w:val="24"/>
        </w:rPr>
      </w:pPr>
    </w:p>
    <w:p w:rsidR="00683557" w:rsidRPr="00E80EEC" w:rsidRDefault="00683557" w:rsidP="00E80EEC">
      <w:pPr>
        <w:tabs>
          <w:tab w:val="left" w:pos="567"/>
        </w:tabs>
        <w:jc w:val="both"/>
        <w:rPr>
          <w:sz w:val="24"/>
          <w:szCs w:val="24"/>
        </w:rPr>
      </w:pPr>
      <w:r w:rsidRPr="00E80EEC">
        <w:rPr>
          <w:sz w:val="24"/>
          <w:szCs w:val="24"/>
        </w:rPr>
        <w:t>I forhold til udformningen af spørgeskemaet blev det i øvrigt bemærket, at det ikke havde været let</w:t>
      </w:r>
      <w:r w:rsidR="005C2ED1" w:rsidRPr="00E80EEC">
        <w:rPr>
          <w:sz w:val="24"/>
          <w:szCs w:val="24"/>
        </w:rPr>
        <w:t xml:space="preserve"> forståeligt for alle grupper. D</w:t>
      </w:r>
      <w:r w:rsidRPr="00E80EEC">
        <w:rPr>
          <w:sz w:val="24"/>
          <w:szCs w:val="24"/>
        </w:rPr>
        <w:t xml:space="preserve">et skal være lettere at gå til. Betydningsdelen og spørgsmålsdelen krydsede i en del tilfælde hinanden. Der var gengangere i spørgsmål i forhold til lederevalueringen og endelig var der ønsker om færre spørgsmål og mulighed for at uddybe dem i kommentarfelt. </w:t>
      </w:r>
    </w:p>
    <w:p w:rsidR="006B332D" w:rsidRPr="00E80EEC" w:rsidRDefault="006B332D" w:rsidP="00E3385B">
      <w:pPr>
        <w:tabs>
          <w:tab w:val="left" w:pos="567"/>
        </w:tabs>
        <w:ind w:left="567"/>
        <w:jc w:val="both"/>
        <w:rPr>
          <w:sz w:val="24"/>
          <w:szCs w:val="24"/>
        </w:rPr>
      </w:pPr>
    </w:p>
    <w:p w:rsidR="006B332D" w:rsidRPr="00E80EEC" w:rsidRDefault="006B332D" w:rsidP="00E3385B">
      <w:pPr>
        <w:tabs>
          <w:tab w:val="left" w:pos="567"/>
        </w:tabs>
        <w:ind w:left="567"/>
        <w:jc w:val="both"/>
        <w:rPr>
          <w:sz w:val="24"/>
          <w:szCs w:val="24"/>
        </w:rPr>
      </w:pPr>
    </w:p>
    <w:p w:rsidR="006B332D" w:rsidRPr="00E80EEC" w:rsidRDefault="006B332D" w:rsidP="00E80EEC">
      <w:pPr>
        <w:tabs>
          <w:tab w:val="left" w:pos="567"/>
        </w:tabs>
        <w:jc w:val="both"/>
        <w:rPr>
          <w:sz w:val="24"/>
          <w:szCs w:val="24"/>
        </w:rPr>
      </w:pPr>
      <w:r w:rsidRPr="00E80EEC">
        <w:rPr>
          <w:b/>
          <w:sz w:val="24"/>
          <w:szCs w:val="24"/>
        </w:rPr>
        <w:t>Evaluering af Med – aftalen</w:t>
      </w:r>
      <w:r w:rsidRPr="00E80EEC">
        <w:rPr>
          <w:sz w:val="24"/>
          <w:szCs w:val="24"/>
        </w:rPr>
        <w:t xml:space="preserve"> – de foreslåede ændringer i MED- aftalen blev godkendt.</w:t>
      </w:r>
    </w:p>
    <w:p w:rsidR="006B332D" w:rsidRPr="00E80EEC" w:rsidRDefault="006B332D" w:rsidP="00E80EEC">
      <w:pPr>
        <w:tabs>
          <w:tab w:val="left" w:pos="567"/>
        </w:tabs>
        <w:jc w:val="both"/>
        <w:rPr>
          <w:sz w:val="24"/>
          <w:szCs w:val="24"/>
        </w:rPr>
      </w:pPr>
    </w:p>
    <w:p w:rsidR="006B332D" w:rsidRPr="00E80EEC" w:rsidRDefault="006B332D" w:rsidP="00E80EEC">
      <w:pPr>
        <w:tabs>
          <w:tab w:val="left" w:pos="567"/>
        </w:tabs>
        <w:jc w:val="both"/>
        <w:rPr>
          <w:sz w:val="24"/>
          <w:szCs w:val="24"/>
        </w:rPr>
      </w:pPr>
      <w:r w:rsidRPr="00E80EEC">
        <w:rPr>
          <w:sz w:val="24"/>
          <w:szCs w:val="24"/>
        </w:rPr>
        <w:t>Med hensyn til forslagene til aktiviteter fra Hovedudvalgets side blev følgende besluttet:</w:t>
      </w:r>
    </w:p>
    <w:p w:rsidR="006B332D" w:rsidRPr="00E80EEC" w:rsidRDefault="006B332D" w:rsidP="00E3385B">
      <w:pPr>
        <w:tabs>
          <w:tab w:val="left" w:pos="567"/>
        </w:tabs>
        <w:ind w:left="567"/>
        <w:jc w:val="both"/>
        <w:rPr>
          <w:sz w:val="24"/>
          <w:szCs w:val="24"/>
        </w:rPr>
      </w:pPr>
    </w:p>
    <w:p w:rsidR="006B332D" w:rsidRPr="00E80EEC" w:rsidRDefault="006B332D" w:rsidP="00C915E8">
      <w:pPr>
        <w:pStyle w:val="Listeafsnit"/>
        <w:numPr>
          <w:ilvl w:val="0"/>
          <w:numId w:val="39"/>
        </w:numPr>
        <w:tabs>
          <w:tab w:val="left" w:pos="1134"/>
        </w:tabs>
        <w:jc w:val="both"/>
        <w:rPr>
          <w:b/>
          <w:sz w:val="24"/>
          <w:szCs w:val="24"/>
        </w:rPr>
      </w:pPr>
      <w:r w:rsidRPr="00E80EEC">
        <w:rPr>
          <w:b/>
          <w:sz w:val="24"/>
          <w:szCs w:val="24"/>
        </w:rPr>
        <w:t>Alle er ansvarlige for at der er et fornuftigt samarbejde i de respektive MED- udvalg, samt at der kommunikeres og informeres de relevante emner op/ned mellem de forskellige niveauer. Et område der vedvarende må arbejdes med.</w:t>
      </w:r>
    </w:p>
    <w:p w:rsidR="006B332D" w:rsidRPr="00E80EEC" w:rsidRDefault="006B332D" w:rsidP="00C915E8">
      <w:pPr>
        <w:pStyle w:val="Listeafsnit"/>
        <w:numPr>
          <w:ilvl w:val="0"/>
          <w:numId w:val="39"/>
        </w:numPr>
        <w:tabs>
          <w:tab w:val="left" w:pos="1134"/>
        </w:tabs>
        <w:jc w:val="both"/>
        <w:rPr>
          <w:b/>
          <w:sz w:val="24"/>
          <w:szCs w:val="24"/>
        </w:rPr>
      </w:pPr>
      <w:r w:rsidRPr="00E80EEC">
        <w:rPr>
          <w:b/>
          <w:sz w:val="24"/>
          <w:szCs w:val="24"/>
        </w:rPr>
        <w:t xml:space="preserve">Arbejdsmiljøchefen stiller gerne op med konsulentbistand </w:t>
      </w:r>
      <w:proofErr w:type="spellStart"/>
      <w:r w:rsidRPr="00E80EEC">
        <w:rPr>
          <w:b/>
          <w:sz w:val="24"/>
          <w:szCs w:val="24"/>
        </w:rPr>
        <w:t>ifht</w:t>
      </w:r>
      <w:proofErr w:type="spellEnd"/>
      <w:r w:rsidRPr="00E80EEC">
        <w:rPr>
          <w:b/>
          <w:sz w:val="24"/>
          <w:szCs w:val="24"/>
        </w:rPr>
        <w:t xml:space="preserve">. at komme i gang med </w:t>
      </w:r>
      <w:proofErr w:type="spellStart"/>
      <w:r w:rsidRPr="00E80EEC">
        <w:rPr>
          <w:b/>
          <w:sz w:val="24"/>
          <w:szCs w:val="24"/>
        </w:rPr>
        <w:t>MED</w:t>
      </w:r>
      <w:proofErr w:type="spellEnd"/>
      <w:r w:rsidRPr="00E80EEC">
        <w:rPr>
          <w:b/>
          <w:sz w:val="24"/>
          <w:szCs w:val="24"/>
        </w:rPr>
        <w:t>- arbejdet.</w:t>
      </w:r>
    </w:p>
    <w:p w:rsidR="006B332D" w:rsidRPr="00E80EEC" w:rsidRDefault="006B332D" w:rsidP="00C915E8">
      <w:pPr>
        <w:pStyle w:val="Listeafsnit"/>
        <w:numPr>
          <w:ilvl w:val="0"/>
          <w:numId w:val="39"/>
        </w:numPr>
        <w:tabs>
          <w:tab w:val="left" w:pos="1134"/>
        </w:tabs>
        <w:jc w:val="both"/>
        <w:rPr>
          <w:b/>
          <w:sz w:val="24"/>
          <w:szCs w:val="24"/>
        </w:rPr>
      </w:pPr>
      <w:r w:rsidRPr="00E80EEC">
        <w:rPr>
          <w:b/>
          <w:sz w:val="24"/>
          <w:szCs w:val="24"/>
        </w:rPr>
        <w:t xml:space="preserve">God ide med et forslag til </w:t>
      </w:r>
      <w:proofErr w:type="spellStart"/>
      <w:r w:rsidRPr="00E80EEC">
        <w:rPr>
          <w:b/>
          <w:sz w:val="24"/>
          <w:szCs w:val="24"/>
        </w:rPr>
        <w:t>årshjul</w:t>
      </w:r>
      <w:proofErr w:type="spellEnd"/>
      <w:r w:rsidRPr="00E80EEC">
        <w:rPr>
          <w:b/>
          <w:sz w:val="24"/>
          <w:szCs w:val="24"/>
        </w:rPr>
        <w:t xml:space="preserve"> i MED- udvalgene – en pointe at gøre</w:t>
      </w:r>
      <w:r w:rsidR="005C2ED1" w:rsidRPr="00E80EEC">
        <w:rPr>
          <w:b/>
          <w:sz w:val="24"/>
          <w:szCs w:val="24"/>
        </w:rPr>
        <w:t xml:space="preserve"> det tydeligt for lederne at de</w:t>
      </w:r>
      <w:r w:rsidRPr="00E80EEC">
        <w:rPr>
          <w:b/>
          <w:sz w:val="24"/>
          <w:szCs w:val="24"/>
        </w:rPr>
        <w:t xml:space="preserve"> er medansvarlige for at lave et </w:t>
      </w:r>
      <w:proofErr w:type="spellStart"/>
      <w:r w:rsidRPr="00E80EEC">
        <w:rPr>
          <w:b/>
          <w:sz w:val="24"/>
          <w:szCs w:val="24"/>
        </w:rPr>
        <w:t>årshjul</w:t>
      </w:r>
      <w:proofErr w:type="spellEnd"/>
      <w:r w:rsidRPr="00E80EEC">
        <w:rPr>
          <w:b/>
          <w:sz w:val="24"/>
          <w:szCs w:val="24"/>
        </w:rPr>
        <w:t xml:space="preserve"> til udvalgene.</w:t>
      </w:r>
    </w:p>
    <w:p w:rsidR="0046719A" w:rsidRPr="00E80EEC" w:rsidRDefault="0046719A" w:rsidP="00C915E8">
      <w:pPr>
        <w:pStyle w:val="Listeafsnit"/>
        <w:numPr>
          <w:ilvl w:val="0"/>
          <w:numId w:val="39"/>
        </w:numPr>
        <w:tabs>
          <w:tab w:val="left" w:pos="1134"/>
        </w:tabs>
        <w:jc w:val="both"/>
        <w:rPr>
          <w:b/>
          <w:sz w:val="24"/>
          <w:szCs w:val="24"/>
        </w:rPr>
      </w:pPr>
      <w:r w:rsidRPr="00E80EEC">
        <w:rPr>
          <w:b/>
          <w:sz w:val="24"/>
          <w:szCs w:val="24"/>
        </w:rPr>
        <w:t xml:space="preserve">Det blev foreslået, at nogle af </w:t>
      </w:r>
      <w:proofErr w:type="spellStart"/>
      <w:r w:rsidRPr="00E80EEC">
        <w:rPr>
          <w:b/>
          <w:sz w:val="24"/>
          <w:szCs w:val="24"/>
        </w:rPr>
        <w:t>AKUT-midlerne</w:t>
      </w:r>
      <w:proofErr w:type="spellEnd"/>
      <w:r w:rsidRPr="00E80EEC">
        <w:rPr>
          <w:b/>
          <w:sz w:val="24"/>
          <w:szCs w:val="24"/>
        </w:rPr>
        <w:t xml:space="preserve"> blev brugt til at lave en seance for næstformand og formænd vedr. trivsel og samarbejde. AKUT- midlerne anvendes kun til udgifterne til medarbejderrepræsentanterne.</w:t>
      </w:r>
    </w:p>
    <w:p w:rsidR="0046719A" w:rsidRPr="00E80EEC" w:rsidRDefault="0046719A" w:rsidP="00C915E8">
      <w:pPr>
        <w:pStyle w:val="Listeafsnit"/>
        <w:numPr>
          <w:ilvl w:val="0"/>
          <w:numId w:val="39"/>
        </w:numPr>
        <w:tabs>
          <w:tab w:val="left" w:pos="1134"/>
        </w:tabs>
        <w:jc w:val="both"/>
        <w:rPr>
          <w:b/>
          <w:sz w:val="24"/>
          <w:szCs w:val="24"/>
        </w:rPr>
      </w:pPr>
      <w:r w:rsidRPr="00E80EEC">
        <w:rPr>
          <w:b/>
          <w:sz w:val="24"/>
          <w:szCs w:val="24"/>
        </w:rPr>
        <w:t xml:space="preserve">De overordnede principper for </w:t>
      </w:r>
      <w:proofErr w:type="spellStart"/>
      <w:r w:rsidRPr="00E80EEC">
        <w:rPr>
          <w:b/>
          <w:sz w:val="24"/>
          <w:szCs w:val="24"/>
        </w:rPr>
        <w:t>TR-vilkår</w:t>
      </w:r>
      <w:proofErr w:type="spellEnd"/>
      <w:r w:rsidRPr="00E80EEC">
        <w:rPr>
          <w:b/>
          <w:sz w:val="24"/>
          <w:szCs w:val="24"/>
        </w:rPr>
        <w:t xml:space="preserve"> ændres ikke</w:t>
      </w:r>
    </w:p>
    <w:p w:rsidR="0046719A" w:rsidRPr="00E80EEC" w:rsidRDefault="0046719A" w:rsidP="0046719A">
      <w:pPr>
        <w:tabs>
          <w:tab w:val="left" w:pos="567"/>
        </w:tabs>
        <w:jc w:val="both"/>
        <w:rPr>
          <w:sz w:val="24"/>
          <w:szCs w:val="24"/>
        </w:rPr>
      </w:pPr>
    </w:p>
    <w:p w:rsidR="0046719A" w:rsidRPr="00E80EEC" w:rsidRDefault="0046719A"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8318E0" w:rsidRPr="00E80EEC" w:rsidRDefault="008318E0" w:rsidP="0046719A">
      <w:pPr>
        <w:tabs>
          <w:tab w:val="left" w:pos="567"/>
        </w:tabs>
        <w:jc w:val="both"/>
        <w:rPr>
          <w:sz w:val="24"/>
          <w:szCs w:val="24"/>
        </w:rPr>
      </w:pPr>
    </w:p>
    <w:p w:rsidR="00FD2E38" w:rsidRPr="00E80EEC" w:rsidRDefault="00FD2E38" w:rsidP="00FD2E38">
      <w:pPr>
        <w:tabs>
          <w:tab w:val="left" w:pos="0"/>
        </w:tabs>
        <w:rPr>
          <w:sz w:val="28"/>
          <w:szCs w:val="28"/>
        </w:rPr>
      </w:pPr>
    </w:p>
    <w:p w:rsidR="00E80EEC" w:rsidRDefault="00E80EEC" w:rsidP="00E80EEC">
      <w:pPr>
        <w:tabs>
          <w:tab w:val="left" w:pos="567"/>
        </w:tabs>
        <w:jc w:val="both"/>
        <w:rPr>
          <w:sz w:val="24"/>
          <w:szCs w:val="24"/>
        </w:rPr>
      </w:pPr>
    </w:p>
    <w:p w:rsidR="00E80EEC" w:rsidRDefault="00E80EEC" w:rsidP="00E80EEC">
      <w:pPr>
        <w:tabs>
          <w:tab w:val="left" w:pos="567"/>
        </w:tabs>
        <w:jc w:val="both"/>
        <w:rPr>
          <w:sz w:val="24"/>
          <w:szCs w:val="24"/>
        </w:rPr>
      </w:pPr>
    </w:p>
    <w:p w:rsidR="00343EA2" w:rsidRDefault="00343EA2" w:rsidP="00E80EEC">
      <w:pPr>
        <w:tabs>
          <w:tab w:val="left" w:pos="567"/>
        </w:tabs>
        <w:jc w:val="both"/>
        <w:rPr>
          <w:b/>
          <w:sz w:val="24"/>
          <w:szCs w:val="24"/>
        </w:rPr>
      </w:pPr>
    </w:p>
    <w:p w:rsidR="00343EA2" w:rsidRDefault="00343EA2" w:rsidP="00E80EEC">
      <w:pPr>
        <w:tabs>
          <w:tab w:val="left" w:pos="567"/>
        </w:tabs>
        <w:jc w:val="both"/>
        <w:rPr>
          <w:b/>
          <w:sz w:val="24"/>
          <w:szCs w:val="24"/>
        </w:rPr>
      </w:pPr>
    </w:p>
    <w:p w:rsidR="00E3385B" w:rsidRPr="00E80EEC" w:rsidRDefault="00FD2E38" w:rsidP="00E80EEC">
      <w:pPr>
        <w:tabs>
          <w:tab w:val="left" w:pos="567"/>
        </w:tabs>
        <w:jc w:val="both"/>
        <w:rPr>
          <w:sz w:val="24"/>
          <w:szCs w:val="24"/>
        </w:rPr>
      </w:pPr>
      <w:r w:rsidRPr="00E80EEC">
        <w:rPr>
          <w:b/>
          <w:sz w:val="24"/>
          <w:szCs w:val="24"/>
        </w:rPr>
        <w:lastRenderedPageBreak/>
        <w:t>Delpolitik vedr. trusler og vold</w:t>
      </w:r>
      <w:r w:rsidRPr="00E80EEC">
        <w:rPr>
          <w:sz w:val="24"/>
          <w:szCs w:val="24"/>
        </w:rPr>
        <w:t xml:space="preserve"> </w:t>
      </w:r>
      <w:r w:rsidR="00997F2A" w:rsidRPr="00E80EEC">
        <w:rPr>
          <w:sz w:val="24"/>
          <w:szCs w:val="24"/>
        </w:rPr>
        <w:t>–</w:t>
      </w:r>
      <w:r w:rsidRPr="00E80EEC">
        <w:rPr>
          <w:sz w:val="24"/>
          <w:szCs w:val="24"/>
        </w:rPr>
        <w:t xml:space="preserve"> </w:t>
      </w:r>
      <w:r w:rsidR="00997F2A" w:rsidRPr="00E80EEC">
        <w:rPr>
          <w:sz w:val="24"/>
          <w:szCs w:val="24"/>
        </w:rPr>
        <w:t xml:space="preserve">delpolitik vedr. trusler og vold blev drøftet på </w:t>
      </w:r>
      <w:proofErr w:type="spellStart"/>
      <w:r w:rsidR="00997F2A" w:rsidRPr="00E80EEC">
        <w:rPr>
          <w:sz w:val="24"/>
          <w:szCs w:val="24"/>
        </w:rPr>
        <w:t>ForvaltningsMED</w:t>
      </w:r>
      <w:proofErr w:type="spellEnd"/>
      <w:r w:rsidR="00997F2A" w:rsidRPr="00E80EEC">
        <w:rPr>
          <w:sz w:val="24"/>
          <w:szCs w:val="24"/>
        </w:rPr>
        <w:t xml:space="preserve"> for Børne- og Familieforvaltningen den 8. februar 2010.</w:t>
      </w:r>
    </w:p>
    <w:p w:rsidR="00997F2A" w:rsidRPr="00E80EEC" w:rsidRDefault="00997F2A" w:rsidP="00E80EEC">
      <w:pPr>
        <w:tabs>
          <w:tab w:val="left" w:pos="567"/>
        </w:tabs>
        <w:jc w:val="both"/>
        <w:rPr>
          <w:sz w:val="24"/>
          <w:szCs w:val="24"/>
        </w:rPr>
      </w:pPr>
    </w:p>
    <w:p w:rsidR="00997F2A" w:rsidRPr="00E80EEC" w:rsidRDefault="00997F2A" w:rsidP="00FD2E38">
      <w:pPr>
        <w:pStyle w:val="Listeafsnit"/>
        <w:tabs>
          <w:tab w:val="left" w:pos="567"/>
        </w:tabs>
        <w:ind w:left="567"/>
        <w:jc w:val="both"/>
        <w:rPr>
          <w:sz w:val="24"/>
          <w:szCs w:val="24"/>
        </w:rPr>
      </w:pPr>
      <w:r w:rsidRPr="00E80EEC">
        <w:rPr>
          <w:sz w:val="24"/>
          <w:szCs w:val="24"/>
        </w:rPr>
        <w:t xml:space="preserve">Udvalget anbefaler til Hovedudvalget, at der foretages en præcisering af pind 3: </w:t>
      </w:r>
      <w:r w:rsidRPr="00E80EEC">
        <w:rPr>
          <w:i/>
          <w:sz w:val="24"/>
          <w:szCs w:val="24"/>
        </w:rPr>
        <w:t>”Det</w:t>
      </w:r>
      <w:r w:rsidRPr="00E80EEC">
        <w:rPr>
          <w:sz w:val="24"/>
          <w:szCs w:val="24"/>
        </w:rPr>
        <w:t xml:space="preserve"> </w:t>
      </w:r>
      <w:r w:rsidRPr="00E80EEC">
        <w:rPr>
          <w:i/>
          <w:sz w:val="24"/>
          <w:szCs w:val="24"/>
        </w:rPr>
        <w:t>er et mål at hindre, at udøveren gentager trusler eller vold”.</w:t>
      </w:r>
    </w:p>
    <w:p w:rsidR="00997F2A" w:rsidRPr="00E80EEC" w:rsidRDefault="00997F2A" w:rsidP="00FD2E38">
      <w:pPr>
        <w:pStyle w:val="Listeafsnit"/>
        <w:tabs>
          <w:tab w:val="left" w:pos="567"/>
        </w:tabs>
        <w:ind w:left="567"/>
        <w:jc w:val="both"/>
        <w:rPr>
          <w:sz w:val="24"/>
          <w:szCs w:val="24"/>
        </w:rPr>
      </w:pPr>
      <w:r w:rsidRPr="00E80EEC">
        <w:rPr>
          <w:sz w:val="24"/>
          <w:szCs w:val="24"/>
        </w:rPr>
        <w:t xml:space="preserve">Det med anførselstegn markerede justeres, så pind 3 fremover hedder: </w:t>
      </w:r>
      <w:r w:rsidRPr="00E80EEC">
        <w:rPr>
          <w:i/>
          <w:sz w:val="24"/>
          <w:szCs w:val="24"/>
        </w:rPr>
        <w:t xml:space="preserve">”At </w:t>
      </w:r>
      <w:r w:rsidRPr="00E80EEC">
        <w:rPr>
          <w:i/>
          <w:sz w:val="24"/>
          <w:szCs w:val="24"/>
          <w:u w:val="single"/>
        </w:rPr>
        <w:t>alle</w:t>
      </w:r>
      <w:r w:rsidRPr="00E80EEC">
        <w:rPr>
          <w:sz w:val="24"/>
          <w:szCs w:val="24"/>
          <w:u w:val="single"/>
        </w:rPr>
        <w:t xml:space="preserve"> </w:t>
      </w:r>
      <w:r w:rsidRPr="00E80EEC">
        <w:rPr>
          <w:i/>
          <w:sz w:val="24"/>
          <w:szCs w:val="24"/>
        </w:rPr>
        <w:t>trussels- eller voldssituationer anmeldes til politiet. Denne anmeldelse foretages af nærmeste overordnede leder.”</w:t>
      </w:r>
    </w:p>
    <w:p w:rsidR="00F17EF6" w:rsidRPr="00E80EEC" w:rsidRDefault="00F17EF6" w:rsidP="00FD2E38">
      <w:pPr>
        <w:pStyle w:val="Listeafsnit"/>
        <w:tabs>
          <w:tab w:val="left" w:pos="567"/>
        </w:tabs>
        <w:ind w:left="567"/>
        <w:jc w:val="both"/>
        <w:rPr>
          <w:sz w:val="24"/>
          <w:szCs w:val="24"/>
        </w:rPr>
      </w:pPr>
    </w:p>
    <w:p w:rsidR="00F17EF6" w:rsidRPr="00E80EEC" w:rsidRDefault="00F17EF6" w:rsidP="00FD2E38">
      <w:pPr>
        <w:pStyle w:val="Listeafsnit"/>
        <w:tabs>
          <w:tab w:val="left" w:pos="567"/>
        </w:tabs>
        <w:ind w:left="567"/>
        <w:jc w:val="both"/>
        <w:rPr>
          <w:sz w:val="24"/>
          <w:szCs w:val="24"/>
        </w:rPr>
      </w:pPr>
      <w:r w:rsidRPr="00E80EEC">
        <w:rPr>
          <w:sz w:val="24"/>
          <w:szCs w:val="24"/>
        </w:rPr>
        <w:t>Ovennævnte blev drøftet i Hovedudvalget, og vedtaget.</w:t>
      </w:r>
    </w:p>
    <w:p w:rsidR="00583516" w:rsidRPr="00E80EEC" w:rsidRDefault="00583516" w:rsidP="00FD2E38">
      <w:pPr>
        <w:pStyle w:val="Listeafsnit"/>
        <w:tabs>
          <w:tab w:val="left" w:pos="567"/>
        </w:tabs>
        <w:ind w:left="567"/>
        <w:jc w:val="both"/>
        <w:rPr>
          <w:sz w:val="24"/>
          <w:szCs w:val="24"/>
        </w:rPr>
      </w:pPr>
    </w:p>
    <w:p w:rsidR="00583516" w:rsidRPr="00E80EEC" w:rsidRDefault="00583516" w:rsidP="00FD2E38">
      <w:pPr>
        <w:pStyle w:val="Listeafsnit"/>
        <w:tabs>
          <w:tab w:val="left" w:pos="567"/>
        </w:tabs>
        <w:ind w:left="567"/>
        <w:jc w:val="both"/>
        <w:rPr>
          <w:sz w:val="24"/>
          <w:szCs w:val="24"/>
        </w:rPr>
      </w:pPr>
    </w:p>
    <w:p w:rsidR="00583516" w:rsidRPr="00E80EEC" w:rsidRDefault="00583516" w:rsidP="00FD2E38">
      <w:pPr>
        <w:pStyle w:val="Listeafsnit"/>
        <w:tabs>
          <w:tab w:val="left" w:pos="567"/>
        </w:tabs>
        <w:ind w:left="567"/>
        <w:jc w:val="both"/>
        <w:rPr>
          <w:sz w:val="24"/>
          <w:szCs w:val="24"/>
        </w:rPr>
      </w:pPr>
      <w:r w:rsidRPr="00E80EEC">
        <w:rPr>
          <w:b/>
          <w:sz w:val="24"/>
          <w:szCs w:val="24"/>
        </w:rPr>
        <w:t xml:space="preserve">Evaluering af sundhedsordningen </w:t>
      </w:r>
      <w:r w:rsidR="00597E24" w:rsidRPr="00E80EEC">
        <w:rPr>
          <w:sz w:val="24"/>
          <w:szCs w:val="24"/>
        </w:rPr>
        <w:t>–</w:t>
      </w:r>
      <w:r w:rsidRPr="00E80EEC">
        <w:rPr>
          <w:sz w:val="24"/>
          <w:szCs w:val="24"/>
        </w:rPr>
        <w:t xml:space="preserve"> </w:t>
      </w:r>
      <w:proofErr w:type="spellStart"/>
      <w:r w:rsidR="00597E24" w:rsidRPr="00E80EEC">
        <w:rPr>
          <w:sz w:val="24"/>
          <w:szCs w:val="24"/>
        </w:rPr>
        <w:t>ForvaltningsMED</w:t>
      </w:r>
      <w:proofErr w:type="spellEnd"/>
      <w:r w:rsidR="00597E24" w:rsidRPr="00E80EEC">
        <w:rPr>
          <w:sz w:val="24"/>
          <w:szCs w:val="24"/>
        </w:rPr>
        <w:t xml:space="preserve"> for Børne- og familieforvaltningen anbefaler til Hovedudvalget at der igangsættes en evaluering af sundhedsordningen, hvor bl.a. følgende forhold inddrages i evalueringen:</w:t>
      </w:r>
    </w:p>
    <w:p w:rsidR="00597E24" w:rsidRPr="00E80EEC" w:rsidRDefault="00597E24" w:rsidP="00BF7CC9">
      <w:pPr>
        <w:pStyle w:val="Listeafsnit"/>
        <w:numPr>
          <w:ilvl w:val="0"/>
          <w:numId w:val="15"/>
        </w:numPr>
        <w:tabs>
          <w:tab w:val="left" w:pos="1134"/>
        </w:tabs>
        <w:jc w:val="both"/>
        <w:rPr>
          <w:b/>
          <w:sz w:val="24"/>
          <w:szCs w:val="24"/>
        </w:rPr>
      </w:pPr>
      <w:r w:rsidRPr="00E80EEC">
        <w:rPr>
          <w:b/>
          <w:sz w:val="24"/>
          <w:szCs w:val="24"/>
        </w:rPr>
        <w:t>Forebyggende sigte i ordningen – mangler den?</w:t>
      </w:r>
    </w:p>
    <w:p w:rsidR="00597E24" w:rsidRPr="00E80EEC" w:rsidRDefault="00597E24" w:rsidP="00BF7CC9">
      <w:pPr>
        <w:pStyle w:val="Listeafsnit"/>
        <w:numPr>
          <w:ilvl w:val="0"/>
          <w:numId w:val="15"/>
        </w:numPr>
        <w:tabs>
          <w:tab w:val="left" w:pos="1134"/>
        </w:tabs>
        <w:jc w:val="both"/>
        <w:rPr>
          <w:b/>
          <w:sz w:val="24"/>
          <w:szCs w:val="24"/>
        </w:rPr>
      </w:pPr>
      <w:r w:rsidRPr="00E80EEC">
        <w:rPr>
          <w:b/>
          <w:sz w:val="24"/>
          <w:szCs w:val="24"/>
        </w:rPr>
        <w:t>Ventetiden, både på behandling og til den indledende visitering – er den for lang?</w:t>
      </w:r>
    </w:p>
    <w:p w:rsidR="00597E24" w:rsidRPr="00E80EEC" w:rsidRDefault="00597E24" w:rsidP="00BF7CC9">
      <w:pPr>
        <w:pStyle w:val="Listeafsnit"/>
        <w:numPr>
          <w:ilvl w:val="0"/>
          <w:numId w:val="15"/>
        </w:numPr>
        <w:tabs>
          <w:tab w:val="left" w:pos="1134"/>
        </w:tabs>
        <w:jc w:val="both"/>
        <w:rPr>
          <w:b/>
          <w:sz w:val="24"/>
          <w:szCs w:val="24"/>
        </w:rPr>
      </w:pPr>
      <w:r w:rsidRPr="00E80EEC">
        <w:rPr>
          <w:b/>
          <w:sz w:val="24"/>
          <w:szCs w:val="24"/>
        </w:rPr>
        <w:t>Fleksibilitet i ordningen – f. eks. er der efterspørgsel på tilbud lokalt/flere steder?</w:t>
      </w:r>
    </w:p>
    <w:p w:rsidR="00597E24" w:rsidRPr="00E80EEC" w:rsidRDefault="00597E24" w:rsidP="00BF7CC9">
      <w:pPr>
        <w:pStyle w:val="Listeafsnit"/>
        <w:numPr>
          <w:ilvl w:val="0"/>
          <w:numId w:val="15"/>
        </w:numPr>
        <w:tabs>
          <w:tab w:val="left" w:pos="1134"/>
        </w:tabs>
        <w:jc w:val="both"/>
        <w:rPr>
          <w:b/>
          <w:sz w:val="24"/>
          <w:szCs w:val="24"/>
        </w:rPr>
      </w:pPr>
      <w:r w:rsidRPr="00E80EEC">
        <w:rPr>
          <w:b/>
          <w:sz w:val="24"/>
          <w:szCs w:val="24"/>
        </w:rPr>
        <w:t>Antal tilmeldte i forhold til antal der reelt bruger ordningen.</w:t>
      </w:r>
    </w:p>
    <w:p w:rsidR="009A35D8" w:rsidRPr="00E80EEC" w:rsidRDefault="009A35D8" w:rsidP="009A35D8">
      <w:pPr>
        <w:tabs>
          <w:tab w:val="left" w:pos="567"/>
        </w:tabs>
        <w:jc w:val="both"/>
        <w:rPr>
          <w:sz w:val="24"/>
          <w:szCs w:val="24"/>
        </w:rPr>
      </w:pPr>
    </w:p>
    <w:p w:rsidR="009A35D8" w:rsidRPr="00E80EEC" w:rsidRDefault="009A35D8" w:rsidP="009A35D8">
      <w:pPr>
        <w:tabs>
          <w:tab w:val="left" w:pos="567"/>
        </w:tabs>
        <w:jc w:val="both"/>
        <w:rPr>
          <w:sz w:val="24"/>
          <w:szCs w:val="24"/>
        </w:rPr>
      </w:pPr>
      <w:r w:rsidRPr="00E80EEC">
        <w:rPr>
          <w:sz w:val="24"/>
          <w:szCs w:val="24"/>
        </w:rPr>
        <w:t>Der er pt. aktiviteter i gang i sundhedsafdelingen i</w:t>
      </w:r>
      <w:r w:rsidR="002D0C2C" w:rsidRPr="00E80EEC">
        <w:rPr>
          <w:sz w:val="24"/>
          <w:szCs w:val="24"/>
        </w:rPr>
        <w:t xml:space="preserve"> </w:t>
      </w:r>
      <w:proofErr w:type="spellStart"/>
      <w:r w:rsidRPr="00E80EEC">
        <w:rPr>
          <w:sz w:val="24"/>
          <w:szCs w:val="24"/>
        </w:rPr>
        <w:t>fht</w:t>
      </w:r>
      <w:proofErr w:type="spellEnd"/>
      <w:r w:rsidRPr="00E80EEC">
        <w:rPr>
          <w:sz w:val="24"/>
          <w:szCs w:val="24"/>
        </w:rPr>
        <w:t>. at evaluere ordningen og Jane Hvas vil orientere på mødet om de forskellige overvejelser.</w:t>
      </w:r>
    </w:p>
    <w:p w:rsidR="002F60FD" w:rsidRPr="00E80EEC" w:rsidRDefault="002F60FD" w:rsidP="009A35D8">
      <w:pPr>
        <w:tabs>
          <w:tab w:val="left" w:pos="567"/>
        </w:tabs>
        <w:jc w:val="both"/>
        <w:rPr>
          <w:sz w:val="24"/>
          <w:szCs w:val="24"/>
        </w:rPr>
      </w:pPr>
    </w:p>
    <w:p w:rsidR="002F60FD" w:rsidRPr="00E80EEC" w:rsidRDefault="002F60FD" w:rsidP="009A35D8">
      <w:pPr>
        <w:tabs>
          <w:tab w:val="left" w:pos="567"/>
        </w:tabs>
        <w:jc w:val="both"/>
        <w:rPr>
          <w:sz w:val="24"/>
          <w:szCs w:val="24"/>
        </w:rPr>
      </w:pPr>
      <w:r w:rsidRPr="00E80EEC">
        <w:rPr>
          <w:sz w:val="24"/>
          <w:szCs w:val="24"/>
        </w:rPr>
        <w:t xml:space="preserve">Jane præsenterede materiale fra Sundhedsdoktor. Sundhedsafdelingen har selv taget initiativ til at evaluere ordningen. Tanken er at lave en lidt større undersøgelse. </w:t>
      </w:r>
    </w:p>
    <w:p w:rsidR="002F60FD" w:rsidRPr="00E80EEC" w:rsidRDefault="002F60FD" w:rsidP="002F60FD">
      <w:pPr>
        <w:tabs>
          <w:tab w:val="left" w:pos="0"/>
        </w:tabs>
        <w:ind w:left="567" w:hanging="567"/>
        <w:jc w:val="both"/>
        <w:rPr>
          <w:sz w:val="24"/>
          <w:szCs w:val="24"/>
        </w:rPr>
      </w:pPr>
      <w:r w:rsidRPr="00E80EEC">
        <w:rPr>
          <w:sz w:val="24"/>
          <w:szCs w:val="24"/>
        </w:rPr>
        <w:t>Evalueringen skal behandles såvel i direktionen som i HU.</w:t>
      </w:r>
    </w:p>
    <w:p w:rsidR="002F60FD" w:rsidRPr="00E80EEC" w:rsidRDefault="002F60FD" w:rsidP="002F60FD">
      <w:pPr>
        <w:tabs>
          <w:tab w:val="left" w:pos="0"/>
        </w:tabs>
        <w:ind w:left="567" w:hanging="567"/>
        <w:jc w:val="both"/>
        <w:rPr>
          <w:sz w:val="24"/>
          <w:szCs w:val="24"/>
        </w:rPr>
      </w:pPr>
    </w:p>
    <w:p w:rsidR="002F60FD" w:rsidRPr="00E80EEC" w:rsidRDefault="002F60FD" w:rsidP="005D7820">
      <w:pPr>
        <w:tabs>
          <w:tab w:val="left" w:pos="567"/>
        </w:tabs>
        <w:jc w:val="both"/>
        <w:rPr>
          <w:sz w:val="24"/>
          <w:szCs w:val="24"/>
        </w:rPr>
      </w:pPr>
      <w:r w:rsidRPr="00E80EEC">
        <w:rPr>
          <w:sz w:val="24"/>
          <w:szCs w:val="24"/>
        </w:rPr>
        <w:t>HU tager beskrivelsen til efterretning og afventer en egentlig</w:t>
      </w:r>
      <w:r w:rsidR="005D7820" w:rsidRPr="00E80EEC">
        <w:rPr>
          <w:sz w:val="24"/>
          <w:szCs w:val="24"/>
        </w:rPr>
        <w:t xml:space="preserve"> samlet evaluering til senere i </w:t>
      </w:r>
      <w:r w:rsidRPr="00E80EEC">
        <w:rPr>
          <w:sz w:val="24"/>
          <w:szCs w:val="24"/>
        </w:rPr>
        <w:t>Hovedudvalget.</w:t>
      </w:r>
    </w:p>
    <w:p w:rsidR="00A11516" w:rsidRPr="00E80EEC" w:rsidRDefault="00A11516" w:rsidP="002F60FD">
      <w:pPr>
        <w:tabs>
          <w:tab w:val="left" w:pos="0"/>
        </w:tabs>
        <w:ind w:left="567" w:hanging="567"/>
        <w:jc w:val="both"/>
        <w:rPr>
          <w:sz w:val="24"/>
          <w:szCs w:val="24"/>
        </w:rPr>
      </w:pPr>
    </w:p>
    <w:p w:rsidR="00A11516" w:rsidRPr="00E80EEC" w:rsidRDefault="00A11516" w:rsidP="002F60FD">
      <w:pPr>
        <w:tabs>
          <w:tab w:val="left" w:pos="0"/>
        </w:tabs>
        <w:ind w:left="567" w:hanging="567"/>
        <w:jc w:val="both"/>
        <w:rPr>
          <w:sz w:val="24"/>
          <w:szCs w:val="24"/>
        </w:rPr>
      </w:pPr>
    </w:p>
    <w:p w:rsidR="00A11516" w:rsidRPr="00E80EEC" w:rsidRDefault="00A11516" w:rsidP="005D7820">
      <w:pPr>
        <w:tabs>
          <w:tab w:val="left" w:pos="567"/>
        </w:tabs>
        <w:jc w:val="both"/>
        <w:rPr>
          <w:sz w:val="24"/>
          <w:szCs w:val="24"/>
        </w:rPr>
      </w:pPr>
      <w:r w:rsidRPr="00E80EEC">
        <w:rPr>
          <w:sz w:val="24"/>
          <w:szCs w:val="24"/>
        </w:rPr>
        <w:t>Evaluering af PUF Akademi, MED- underviseruddann</w:t>
      </w:r>
      <w:r w:rsidR="005D7820" w:rsidRPr="00E80EEC">
        <w:rPr>
          <w:sz w:val="24"/>
          <w:szCs w:val="24"/>
        </w:rPr>
        <w:t xml:space="preserve">else og undervisning afholdt af </w:t>
      </w:r>
      <w:r w:rsidRPr="00E80EEC">
        <w:rPr>
          <w:sz w:val="24"/>
          <w:szCs w:val="24"/>
        </w:rPr>
        <w:t>lokale MED- undervisere</w:t>
      </w:r>
    </w:p>
    <w:p w:rsidR="00A11516" w:rsidRPr="00E80EEC" w:rsidRDefault="00A11516" w:rsidP="002F60FD">
      <w:pPr>
        <w:tabs>
          <w:tab w:val="left" w:pos="0"/>
        </w:tabs>
        <w:ind w:left="567" w:hanging="567"/>
        <w:jc w:val="both"/>
        <w:rPr>
          <w:b/>
          <w:sz w:val="24"/>
          <w:szCs w:val="24"/>
        </w:rPr>
      </w:pPr>
    </w:p>
    <w:p w:rsidR="00A11516" w:rsidRPr="00E80EEC" w:rsidRDefault="00A11516" w:rsidP="005D7820">
      <w:pPr>
        <w:tabs>
          <w:tab w:val="left" w:pos="567"/>
        </w:tabs>
        <w:jc w:val="both"/>
        <w:rPr>
          <w:sz w:val="24"/>
          <w:szCs w:val="24"/>
        </w:rPr>
      </w:pPr>
      <w:r w:rsidRPr="00E80EEC">
        <w:rPr>
          <w:sz w:val="24"/>
          <w:szCs w:val="24"/>
        </w:rPr>
        <w:t>PUF akademi vil gerne have evalueret om den uddannelse som PUF giver de lokale MED undervisere er tilstrækkelig. Derfor bedes Hovedudvalget give en tilbagemelding på baggrund af den evaluering som Børge Lindegaard har foranstaltet i efteråret 2009.</w:t>
      </w:r>
    </w:p>
    <w:p w:rsidR="00A11516" w:rsidRPr="00E80EEC" w:rsidRDefault="00A11516" w:rsidP="002F60FD">
      <w:pPr>
        <w:tabs>
          <w:tab w:val="left" w:pos="0"/>
        </w:tabs>
        <w:ind w:left="567" w:hanging="567"/>
        <w:jc w:val="both"/>
        <w:rPr>
          <w:sz w:val="24"/>
          <w:szCs w:val="24"/>
        </w:rPr>
      </w:pPr>
    </w:p>
    <w:p w:rsidR="002877F8" w:rsidRPr="00E80EEC" w:rsidRDefault="001676DE" w:rsidP="005D7820">
      <w:pPr>
        <w:tabs>
          <w:tab w:val="left" w:pos="567"/>
        </w:tabs>
        <w:jc w:val="both"/>
        <w:rPr>
          <w:sz w:val="24"/>
          <w:szCs w:val="24"/>
        </w:rPr>
      </w:pPr>
      <w:r w:rsidRPr="00E80EEC">
        <w:rPr>
          <w:sz w:val="24"/>
          <w:szCs w:val="24"/>
        </w:rPr>
        <w:t>Hovedudvalget</w:t>
      </w:r>
      <w:r w:rsidR="00634959" w:rsidRPr="00E80EEC">
        <w:rPr>
          <w:sz w:val="24"/>
          <w:szCs w:val="24"/>
        </w:rPr>
        <w:t xml:space="preserve"> tager evalueringen til efterretning og konkluderer at Børge gør det </w:t>
      </w:r>
      <w:r w:rsidR="00F35AC8" w:rsidRPr="00E80EEC">
        <w:rPr>
          <w:sz w:val="24"/>
          <w:szCs w:val="24"/>
        </w:rPr>
        <w:t>rigtig godt.</w:t>
      </w:r>
    </w:p>
    <w:p w:rsidR="002877F8" w:rsidRPr="00E80EEC" w:rsidRDefault="002877F8" w:rsidP="002877F8">
      <w:pPr>
        <w:tabs>
          <w:tab w:val="left" w:pos="0"/>
        </w:tabs>
        <w:ind w:left="567" w:hanging="567"/>
        <w:rPr>
          <w:sz w:val="28"/>
          <w:szCs w:val="28"/>
        </w:rPr>
      </w:pPr>
    </w:p>
    <w:p w:rsidR="002877F8" w:rsidRPr="00E80EEC" w:rsidRDefault="002877F8" w:rsidP="002877F8">
      <w:pPr>
        <w:pStyle w:val="Listeafsnit"/>
        <w:numPr>
          <w:ilvl w:val="0"/>
          <w:numId w:val="12"/>
        </w:numPr>
        <w:tabs>
          <w:tab w:val="left" w:pos="0"/>
        </w:tabs>
        <w:ind w:left="567" w:hanging="283"/>
        <w:jc w:val="both"/>
        <w:rPr>
          <w:sz w:val="24"/>
          <w:szCs w:val="24"/>
        </w:rPr>
      </w:pPr>
      <w:r w:rsidRPr="00E80EEC">
        <w:rPr>
          <w:b/>
          <w:sz w:val="24"/>
          <w:szCs w:val="24"/>
        </w:rPr>
        <w:t>Møde I Hovedudvalget  den 20. maj 2010</w:t>
      </w:r>
      <w:r w:rsidRPr="00E80EEC">
        <w:rPr>
          <w:sz w:val="24"/>
          <w:szCs w:val="24"/>
        </w:rPr>
        <w:t xml:space="preserve"> – på mødet var</w:t>
      </w:r>
      <w:r w:rsidR="002D0C2C" w:rsidRPr="00E80EEC">
        <w:rPr>
          <w:sz w:val="24"/>
          <w:szCs w:val="24"/>
        </w:rPr>
        <w:t xml:space="preserve"> der</w:t>
      </w:r>
      <w:r w:rsidRPr="00E80EEC">
        <w:rPr>
          <w:sz w:val="24"/>
          <w:szCs w:val="24"/>
        </w:rPr>
        <w:t xml:space="preserve"> ét punkt på dagsorden vedr. arbejdsmiljø:</w:t>
      </w:r>
    </w:p>
    <w:p w:rsidR="002877F8" w:rsidRPr="00E80EEC" w:rsidRDefault="002877F8" w:rsidP="002877F8">
      <w:pPr>
        <w:tabs>
          <w:tab w:val="left" w:pos="0"/>
        </w:tabs>
        <w:jc w:val="both"/>
        <w:rPr>
          <w:sz w:val="24"/>
          <w:szCs w:val="24"/>
        </w:rPr>
      </w:pPr>
    </w:p>
    <w:p w:rsidR="002877F8" w:rsidRPr="00E80EEC" w:rsidRDefault="002877F8" w:rsidP="00F54CD0">
      <w:pPr>
        <w:tabs>
          <w:tab w:val="left" w:pos="567"/>
        </w:tabs>
        <w:ind w:left="567"/>
        <w:jc w:val="both"/>
        <w:rPr>
          <w:sz w:val="24"/>
          <w:szCs w:val="24"/>
        </w:rPr>
      </w:pPr>
      <w:r w:rsidRPr="00E80EEC">
        <w:rPr>
          <w:b/>
          <w:sz w:val="24"/>
          <w:szCs w:val="24"/>
        </w:rPr>
        <w:t>Årsberetning 2010 for arbejdsmiljø</w:t>
      </w:r>
      <w:r w:rsidRPr="00E80EEC">
        <w:rPr>
          <w:sz w:val="24"/>
          <w:szCs w:val="24"/>
        </w:rPr>
        <w:t xml:space="preserve"> – Arbejdsmiljøchef Børge Lindegaard har udarbejdet Arbejdsmiljørapport 2010 til behandling i udvalget.</w:t>
      </w:r>
    </w:p>
    <w:p w:rsidR="002877F8" w:rsidRPr="00E80EEC" w:rsidRDefault="002877F8" w:rsidP="002877F8">
      <w:pPr>
        <w:tabs>
          <w:tab w:val="left" w:pos="567"/>
        </w:tabs>
        <w:ind w:left="567"/>
        <w:jc w:val="both"/>
        <w:rPr>
          <w:sz w:val="24"/>
          <w:szCs w:val="24"/>
        </w:rPr>
      </w:pPr>
      <w:r w:rsidRPr="00E80EEC">
        <w:rPr>
          <w:sz w:val="24"/>
          <w:szCs w:val="24"/>
        </w:rPr>
        <w:t xml:space="preserve">Årsrapporten blev taget til orientering med en generel tilfredshed med </w:t>
      </w:r>
      <w:proofErr w:type="spellStart"/>
      <w:r w:rsidRPr="00E80EEC">
        <w:rPr>
          <w:sz w:val="24"/>
          <w:szCs w:val="24"/>
        </w:rPr>
        <w:t>Børge´s</w:t>
      </w:r>
      <w:proofErr w:type="spellEnd"/>
      <w:r w:rsidRPr="00E80EEC">
        <w:rPr>
          <w:sz w:val="24"/>
          <w:szCs w:val="24"/>
        </w:rPr>
        <w:t xml:space="preserve"> indsats.</w:t>
      </w:r>
    </w:p>
    <w:p w:rsidR="002877F8" w:rsidRPr="00E80EEC" w:rsidRDefault="002877F8" w:rsidP="00570963">
      <w:pPr>
        <w:tabs>
          <w:tab w:val="left" w:pos="567"/>
        </w:tabs>
        <w:jc w:val="both"/>
        <w:rPr>
          <w:sz w:val="24"/>
          <w:szCs w:val="24"/>
        </w:rPr>
      </w:pPr>
    </w:p>
    <w:p w:rsidR="002877F8" w:rsidRPr="00E80EEC" w:rsidRDefault="007F0063" w:rsidP="00E80EEC">
      <w:pPr>
        <w:tabs>
          <w:tab w:val="left" w:pos="567"/>
        </w:tabs>
        <w:jc w:val="both"/>
        <w:rPr>
          <w:sz w:val="24"/>
          <w:szCs w:val="24"/>
        </w:rPr>
      </w:pPr>
      <w:r w:rsidRPr="00E80EEC">
        <w:rPr>
          <w:sz w:val="24"/>
          <w:szCs w:val="24"/>
        </w:rPr>
        <w:t xml:space="preserve">Evaluering af Jammerbugt Kommunes sundhedsordning </w:t>
      </w:r>
      <w:r w:rsidR="00B56DBD" w:rsidRPr="00E80EEC">
        <w:rPr>
          <w:sz w:val="24"/>
          <w:szCs w:val="24"/>
        </w:rPr>
        <w:t>–</w:t>
      </w:r>
      <w:r w:rsidRPr="00E80EEC">
        <w:rPr>
          <w:sz w:val="24"/>
          <w:szCs w:val="24"/>
        </w:rPr>
        <w:t xml:space="preserve"> </w:t>
      </w:r>
      <w:r w:rsidR="00B56DBD" w:rsidRPr="00E80EEC">
        <w:rPr>
          <w:sz w:val="24"/>
          <w:szCs w:val="24"/>
        </w:rPr>
        <w:t>Jammerbugt Kommune har haft en sundhedsordning for medarbejdere i næsten to år. Hovedudvalget gav på sit møde den 16. Marts 2010 udtryk for, at der ønskes en nærmere afdækning af de erfaringer, der er gjort med ordningen indtil nu, set ud fra såvel brugeres som ikke-brugeres side.</w:t>
      </w:r>
    </w:p>
    <w:p w:rsidR="00B25FF2" w:rsidRPr="00E80EEC" w:rsidRDefault="00B25FF2" w:rsidP="00E80EEC">
      <w:pPr>
        <w:tabs>
          <w:tab w:val="left" w:pos="567"/>
        </w:tabs>
        <w:jc w:val="both"/>
        <w:rPr>
          <w:sz w:val="24"/>
          <w:szCs w:val="24"/>
        </w:rPr>
      </w:pPr>
    </w:p>
    <w:p w:rsidR="002F60FD" w:rsidRPr="00E80EEC" w:rsidRDefault="002F7EFB" w:rsidP="00E80EEC">
      <w:pPr>
        <w:tabs>
          <w:tab w:val="left" w:pos="567"/>
        </w:tabs>
        <w:jc w:val="both"/>
        <w:rPr>
          <w:sz w:val="24"/>
          <w:szCs w:val="24"/>
        </w:rPr>
      </w:pPr>
      <w:r w:rsidRPr="00E80EEC">
        <w:rPr>
          <w:sz w:val="24"/>
          <w:szCs w:val="24"/>
        </w:rPr>
        <w:t>Ud fra Sundhedsafdelingens ønskede spørgsmål i undersøgelsen, har Udviklingsafdelingen varetaget den praktiske gennemførelse af brugerundersøgelsen.</w:t>
      </w:r>
    </w:p>
    <w:p w:rsidR="002F7EFB" w:rsidRPr="00E80EEC" w:rsidRDefault="002F7EFB" w:rsidP="00E80EEC">
      <w:pPr>
        <w:tabs>
          <w:tab w:val="left" w:pos="567"/>
        </w:tabs>
        <w:jc w:val="both"/>
        <w:rPr>
          <w:sz w:val="24"/>
          <w:szCs w:val="24"/>
        </w:rPr>
      </w:pPr>
    </w:p>
    <w:p w:rsidR="002F7EFB" w:rsidRPr="00E80EEC" w:rsidRDefault="002F7EFB" w:rsidP="00E80EEC">
      <w:pPr>
        <w:tabs>
          <w:tab w:val="left" w:pos="567"/>
        </w:tabs>
        <w:jc w:val="both"/>
        <w:rPr>
          <w:sz w:val="24"/>
          <w:szCs w:val="24"/>
        </w:rPr>
      </w:pPr>
      <w:r w:rsidRPr="00E80EEC">
        <w:rPr>
          <w:sz w:val="24"/>
          <w:szCs w:val="24"/>
        </w:rPr>
        <w:t>På den baggrund er der blevet foretaget en brugerundersøgelse blandt kommunens ansatte i form af et spørgeskema, som har været målrettet såvel brugere som ikke-brugere af kommunens sundhedsordning.</w:t>
      </w:r>
    </w:p>
    <w:p w:rsidR="007227A6" w:rsidRPr="00E80EEC" w:rsidRDefault="007227A6" w:rsidP="00E80EEC">
      <w:pPr>
        <w:tabs>
          <w:tab w:val="left" w:pos="567"/>
        </w:tabs>
        <w:jc w:val="both"/>
        <w:rPr>
          <w:sz w:val="24"/>
          <w:szCs w:val="24"/>
        </w:rPr>
      </w:pPr>
    </w:p>
    <w:p w:rsidR="007227A6" w:rsidRPr="00E80EEC" w:rsidRDefault="007227A6" w:rsidP="00E80EEC">
      <w:pPr>
        <w:tabs>
          <w:tab w:val="left" w:pos="567"/>
        </w:tabs>
        <w:jc w:val="both"/>
        <w:rPr>
          <w:sz w:val="24"/>
          <w:szCs w:val="24"/>
        </w:rPr>
      </w:pPr>
      <w:r w:rsidRPr="00E80EEC">
        <w:rPr>
          <w:sz w:val="24"/>
          <w:szCs w:val="24"/>
        </w:rPr>
        <w:t>Umiddelbart var der en diskussion om hvorvidt alle medarbejdere har haft mulighed for at deltage i undersøgelsen og hvorvidt resultaterne er brugbare, når besvarelsesprocenten er meget lav.</w:t>
      </w:r>
    </w:p>
    <w:p w:rsidR="007227A6" w:rsidRPr="00E80EEC" w:rsidRDefault="007227A6" w:rsidP="005D7820">
      <w:pPr>
        <w:pStyle w:val="Listeafsnit"/>
        <w:tabs>
          <w:tab w:val="left" w:pos="567"/>
        </w:tabs>
        <w:ind w:left="567"/>
        <w:jc w:val="both"/>
        <w:rPr>
          <w:sz w:val="24"/>
          <w:szCs w:val="24"/>
        </w:rPr>
      </w:pPr>
    </w:p>
    <w:p w:rsidR="007227A6" w:rsidRPr="00E80EEC" w:rsidRDefault="007227A6" w:rsidP="00E80EEC">
      <w:pPr>
        <w:tabs>
          <w:tab w:val="left" w:pos="567"/>
        </w:tabs>
        <w:jc w:val="both"/>
        <w:rPr>
          <w:sz w:val="24"/>
          <w:szCs w:val="24"/>
        </w:rPr>
      </w:pPr>
      <w:r w:rsidRPr="00E80EEC">
        <w:rPr>
          <w:sz w:val="24"/>
          <w:szCs w:val="24"/>
        </w:rPr>
        <w:t>På baggrund af denne diskussion sikrer ledelsen, at det ved efterfølgende evalueringer skal gøres muligt for alle at besvare spørgeskemaer uanset om den ansatte har</w:t>
      </w:r>
      <w:r w:rsidR="002D0C2C" w:rsidRPr="00E80EEC">
        <w:rPr>
          <w:sz w:val="24"/>
          <w:szCs w:val="24"/>
        </w:rPr>
        <w:t xml:space="preserve"> </w:t>
      </w:r>
      <w:r w:rsidRPr="00E80EEC">
        <w:rPr>
          <w:sz w:val="24"/>
          <w:szCs w:val="24"/>
        </w:rPr>
        <w:t>en mail eller ej.</w:t>
      </w:r>
    </w:p>
    <w:p w:rsidR="00B51DBF" w:rsidRPr="00E80EEC" w:rsidRDefault="00B51DBF" w:rsidP="00E80EEC">
      <w:pPr>
        <w:tabs>
          <w:tab w:val="left" w:pos="567"/>
        </w:tabs>
        <w:jc w:val="both"/>
        <w:rPr>
          <w:sz w:val="24"/>
          <w:szCs w:val="24"/>
        </w:rPr>
      </w:pPr>
    </w:p>
    <w:p w:rsidR="00B51DBF" w:rsidRPr="00E80EEC" w:rsidRDefault="00B51DBF" w:rsidP="00E80EEC">
      <w:pPr>
        <w:tabs>
          <w:tab w:val="left" w:pos="567"/>
        </w:tabs>
        <w:jc w:val="both"/>
        <w:rPr>
          <w:sz w:val="24"/>
          <w:szCs w:val="24"/>
        </w:rPr>
      </w:pPr>
      <w:r w:rsidRPr="00E80EEC">
        <w:rPr>
          <w:sz w:val="24"/>
          <w:szCs w:val="24"/>
        </w:rPr>
        <w:t>Det blev i øvrigt påpeget at der er sket en markant medlemsnedgang. Fra Sundhedsafdelingens eftersyn i foråret til denne evaluering, på lidt over 100 medlemmer.</w:t>
      </w:r>
    </w:p>
    <w:p w:rsidR="00402FB8" w:rsidRPr="00E80EEC" w:rsidRDefault="00402FB8" w:rsidP="007227A6">
      <w:pPr>
        <w:tabs>
          <w:tab w:val="left" w:pos="567"/>
        </w:tabs>
        <w:ind w:left="567" w:hanging="567"/>
        <w:jc w:val="both"/>
        <w:rPr>
          <w:sz w:val="24"/>
          <w:szCs w:val="24"/>
        </w:rPr>
      </w:pPr>
    </w:p>
    <w:p w:rsidR="00402FB8" w:rsidRPr="00E80EEC" w:rsidRDefault="004123E0" w:rsidP="00F54CD0">
      <w:pPr>
        <w:tabs>
          <w:tab w:val="left" w:pos="567"/>
        </w:tabs>
        <w:ind w:left="567" w:hanging="567"/>
        <w:jc w:val="both"/>
        <w:rPr>
          <w:sz w:val="24"/>
          <w:szCs w:val="24"/>
        </w:rPr>
      </w:pPr>
      <w:r w:rsidRPr="00E80EEC">
        <w:rPr>
          <w:sz w:val="24"/>
          <w:szCs w:val="24"/>
        </w:rPr>
        <w:t>Hovedudvalget</w:t>
      </w:r>
      <w:r w:rsidR="00402FB8" w:rsidRPr="00E80EEC">
        <w:rPr>
          <w:sz w:val="24"/>
          <w:szCs w:val="24"/>
        </w:rPr>
        <w:t xml:space="preserve"> peger på følgende overvejelser til tilpasninger a</w:t>
      </w:r>
      <w:r w:rsidR="00F54CD0" w:rsidRPr="00E80EEC">
        <w:rPr>
          <w:sz w:val="24"/>
          <w:szCs w:val="24"/>
        </w:rPr>
        <w:t>f ordningen:</w:t>
      </w:r>
    </w:p>
    <w:p w:rsidR="00402FB8" w:rsidRPr="00E80EEC" w:rsidRDefault="00402FB8" w:rsidP="00BF7CC9">
      <w:pPr>
        <w:pStyle w:val="Listeafsnit"/>
        <w:numPr>
          <w:ilvl w:val="0"/>
          <w:numId w:val="15"/>
        </w:numPr>
        <w:tabs>
          <w:tab w:val="left" w:pos="1134"/>
        </w:tabs>
        <w:jc w:val="both"/>
        <w:rPr>
          <w:b/>
          <w:sz w:val="24"/>
          <w:szCs w:val="24"/>
        </w:rPr>
      </w:pPr>
      <w:r w:rsidRPr="00E80EEC">
        <w:rPr>
          <w:b/>
          <w:sz w:val="24"/>
          <w:szCs w:val="24"/>
        </w:rPr>
        <w:t>Deltagelsesprocenten er lav og der er brug for mere markedsføring af tilbuddet</w:t>
      </w:r>
      <w:r w:rsidR="00F54CD0" w:rsidRPr="00E80EEC">
        <w:rPr>
          <w:b/>
          <w:sz w:val="24"/>
          <w:szCs w:val="24"/>
        </w:rPr>
        <w:t>.</w:t>
      </w:r>
    </w:p>
    <w:p w:rsidR="00F54CD0" w:rsidRPr="00E80EEC" w:rsidRDefault="00F54CD0" w:rsidP="00BF7CC9">
      <w:pPr>
        <w:pStyle w:val="Listeafsnit"/>
        <w:numPr>
          <w:ilvl w:val="0"/>
          <w:numId w:val="15"/>
        </w:numPr>
        <w:tabs>
          <w:tab w:val="left" w:pos="1134"/>
        </w:tabs>
        <w:jc w:val="both"/>
        <w:rPr>
          <w:b/>
          <w:sz w:val="24"/>
          <w:szCs w:val="24"/>
        </w:rPr>
      </w:pPr>
      <w:r w:rsidRPr="00E80EEC">
        <w:rPr>
          <w:b/>
          <w:sz w:val="24"/>
          <w:szCs w:val="24"/>
        </w:rPr>
        <w:t>At udvide ordningen til at omfatte flere behandlingssteder f. eks. Fjerritslev kunne være en fordel, men det koster jo også penge.</w:t>
      </w:r>
    </w:p>
    <w:p w:rsidR="00F54CD0" w:rsidRPr="00E80EEC" w:rsidRDefault="00F54CD0" w:rsidP="00BF7CC9">
      <w:pPr>
        <w:pStyle w:val="Listeafsnit"/>
        <w:numPr>
          <w:ilvl w:val="0"/>
          <w:numId w:val="15"/>
        </w:numPr>
        <w:tabs>
          <w:tab w:val="left" w:pos="1134"/>
        </w:tabs>
        <w:jc w:val="both"/>
        <w:rPr>
          <w:b/>
          <w:sz w:val="24"/>
          <w:szCs w:val="24"/>
        </w:rPr>
      </w:pPr>
      <w:r w:rsidRPr="00E80EEC">
        <w:rPr>
          <w:b/>
          <w:sz w:val="24"/>
          <w:szCs w:val="24"/>
        </w:rPr>
        <w:t>Sigtet med ordningen kunne med fordel blive mere forebyggende.</w:t>
      </w:r>
    </w:p>
    <w:p w:rsidR="00F54CD0" w:rsidRPr="00E80EEC" w:rsidRDefault="00BF7CC9" w:rsidP="00BF7CC9">
      <w:pPr>
        <w:pStyle w:val="Listeafsnit"/>
        <w:numPr>
          <w:ilvl w:val="0"/>
          <w:numId w:val="15"/>
        </w:numPr>
        <w:tabs>
          <w:tab w:val="left" w:pos="1134"/>
        </w:tabs>
        <w:jc w:val="both"/>
        <w:rPr>
          <w:b/>
          <w:sz w:val="24"/>
          <w:szCs w:val="24"/>
        </w:rPr>
      </w:pPr>
      <w:r w:rsidRPr="00E80EEC">
        <w:rPr>
          <w:b/>
          <w:sz w:val="24"/>
          <w:szCs w:val="24"/>
        </w:rPr>
        <w:t xml:space="preserve">Visiteringsdelen kan med </w:t>
      </w:r>
      <w:r w:rsidR="00F54CD0" w:rsidRPr="00E80EEC">
        <w:rPr>
          <w:b/>
          <w:sz w:val="24"/>
          <w:szCs w:val="24"/>
        </w:rPr>
        <w:t>fordel gås efter – det er svært at komme til, og der skal genvisiteres.</w:t>
      </w:r>
    </w:p>
    <w:p w:rsidR="00570963" w:rsidRPr="00E80EEC" w:rsidRDefault="00F54CD0" w:rsidP="00BF7CC9">
      <w:pPr>
        <w:pStyle w:val="Listeafsnit"/>
        <w:numPr>
          <w:ilvl w:val="0"/>
          <w:numId w:val="15"/>
        </w:numPr>
        <w:tabs>
          <w:tab w:val="left" w:pos="1134"/>
        </w:tabs>
        <w:jc w:val="both"/>
        <w:rPr>
          <w:b/>
          <w:sz w:val="24"/>
          <w:szCs w:val="24"/>
        </w:rPr>
      </w:pPr>
      <w:r w:rsidRPr="00E80EEC">
        <w:rPr>
          <w:b/>
          <w:sz w:val="24"/>
          <w:szCs w:val="24"/>
        </w:rPr>
        <w:t>Det virker til at der er et socialt drive og incitament i efterspørgslen –</w:t>
      </w:r>
      <w:r w:rsidR="00570963" w:rsidRPr="00E80EEC">
        <w:rPr>
          <w:b/>
          <w:sz w:val="24"/>
          <w:szCs w:val="24"/>
        </w:rPr>
        <w:t xml:space="preserve"> holdtræning, kostvejledning mv.</w:t>
      </w:r>
    </w:p>
    <w:p w:rsidR="00DF4101" w:rsidRPr="00E80EEC" w:rsidRDefault="00DF4101" w:rsidP="00DF4101">
      <w:pPr>
        <w:pStyle w:val="Listeafsnit"/>
        <w:tabs>
          <w:tab w:val="left" w:pos="567"/>
        </w:tabs>
        <w:ind w:left="1080" w:hanging="1080"/>
        <w:rPr>
          <w:sz w:val="28"/>
          <w:szCs w:val="28"/>
        </w:rPr>
      </w:pPr>
    </w:p>
    <w:p w:rsidR="00DF4101" w:rsidRPr="00E80EEC" w:rsidRDefault="00DF4101" w:rsidP="00DF4101">
      <w:pPr>
        <w:pStyle w:val="Listeafsnit"/>
        <w:tabs>
          <w:tab w:val="left" w:pos="567"/>
        </w:tabs>
        <w:ind w:left="567" w:hanging="283"/>
        <w:rPr>
          <w:sz w:val="24"/>
          <w:szCs w:val="24"/>
        </w:rPr>
      </w:pPr>
    </w:p>
    <w:p w:rsidR="000D6CC7" w:rsidRPr="00E80EEC" w:rsidRDefault="000D6CC7" w:rsidP="00E80EEC">
      <w:pPr>
        <w:tabs>
          <w:tab w:val="left" w:pos="567"/>
        </w:tabs>
        <w:jc w:val="both"/>
        <w:rPr>
          <w:sz w:val="24"/>
          <w:szCs w:val="24"/>
        </w:rPr>
      </w:pPr>
      <w:r w:rsidRPr="00E80EEC">
        <w:rPr>
          <w:sz w:val="24"/>
          <w:szCs w:val="24"/>
        </w:rPr>
        <w:t>Sundhedsafdelingen havde allerede set på ordningen i foråret og var kommet frem til følgende forslag:</w:t>
      </w:r>
    </w:p>
    <w:p w:rsidR="000D6CC7" w:rsidRPr="00E80EEC" w:rsidRDefault="000D6CC7" w:rsidP="00E80EEC">
      <w:pPr>
        <w:tabs>
          <w:tab w:val="left" w:pos="567"/>
        </w:tabs>
        <w:jc w:val="both"/>
        <w:rPr>
          <w:sz w:val="24"/>
          <w:szCs w:val="24"/>
        </w:rPr>
      </w:pPr>
    </w:p>
    <w:p w:rsidR="000D6CC7" w:rsidRPr="00E80EEC" w:rsidRDefault="000D6CC7" w:rsidP="00BF7CC9">
      <w:pPr>
        <w:pStyle w:val="Listeafsnit"/>
        <w:numPr>
          <w:ilvl w:val="0"/>
          <w:numId w:val="15"/>
        </w:numPr>
        <w:tabs>
          <w:tab w:val="left" w:pos="1134"/>
        </w:tabs>
        <w:jc w:val="both"/>
        <w:rPr>
          <w:b/>
          <w:sz w:val="24"/>
          <w:szCs w:val="24"/>
        </w:rPr>
      </w:pPr>
      <w:r w:rsidRPr="00E80EEC">
        <w:rPr>
          <w:b/>
          <w:sz w:val="24"/>
          <w:szCs w:val="24"/>
        </w:rPr>
        <w:t>Sundhedsdoktor skal ud på arbejdspladserne for at markedsføre</w:t>
      </w:r>
      <w:r w:rsidR="00BF7CC9" w:rsidRPr="00E80EEC">
        <w:rPr>
          <w:b/>
          <w:sz w:val="24"/>
          <w:szCs w:val="24"/>
        </w:rPr>
        <w:t>.</w:t>
      </w:r>
    </w:p>
    <w:p w:rsidR="000D6CC7" w:rsidRPr="00E80EEC" w:rsidRDefault="000D6CC7" w:rsidP="00BF7CC9">
      <w:pPr>
        <w:pStyle w:val="Listeafsnit"/>
        <w:numPr>
          <w:ilvl w:val="0"/>
          <w:numId w:val="15"/>
        </w:numPr>
        <w:tabs>
          <w:tab w:val="left" w:pos="1134"/>
        </w:tabs>
        <w:jc w:val="both"/>
        <w:rPr>
          <w:b/>
          <w:sz w:val="24"/>
          <w:szCs w:val="24"/>
        </w:rPr>
      </w:pPr>
      <w:r w:rsidRPr="00E80EEC">
        <w:rPr>
          <w:b/>
          <w:sz w:val="24"/>
          <w:szCs w:val="24"/>
        </w:rPr>
        <w:t xml:space="preserve"> Inddrage øvrige tilbud fra sundhedsordningen – f. eks. kostvejledning</w:t>
      </w:r>
      <w:r w:rsidR="00BF7CC9" w:rsidRPr="00E80EEC">
        <w:rPr>
          <w:b/>
          <w:sz w:val="24"/>
          <w:szCs w:val="24"/>
        </w:rPr>
        <w:t>.</w:t>
      </w:r>
    </w:p>
    <w:p w:rsidR="00B055F8" w:rsidRPr="00E80EEC" w:rsidRDefault="00B055F8" w:rsidP="00B055F8">
      <w:pPr>
        <w:tabs>
          <w:tab w:val="left" w:pos="567"/>
        </w:tabs>
        <w:rPr>
          <w:sz w:val="24"/>
          <w:szCs w:val="24"/>
        </w:rPr>
      </w:pPr>
    </w:p>
    <w:p w:rsidR="00B055F8" w:rsidRPr="00E80EEC" w:rsidRDefault="00B055F8" w:rsidP="00E80EEC">
      <w:pPr>
        <w:tabs>
          <w:tab w:val="left" w:pos="567"/>
        </w:tabs>
        <w:jc w:val="both"/>
        <w:rPr>
          <w:sz w:val="24"/>
          <w:szCs w:val="24"/>
        </w:rPr>
      </w:pPr>
      <w:r w:rsidRPr="00E80EEC">
        <w:rPr>
          <w:sz w:val="24"/>
          <w:szCs w:val="24"/>
        </w:rPr>
        <w:t>HU drøftede afslutningsvis om sundhedsordningen overhovedet skal fortsætte.</w:t>
      </w:r>
    </w:p>
    <w:p w:rsidR="00BF7BD7" w:rsidRPr="00E80EEC" w:rsidRDefault="00B055F8" w:rsidP="00E80EEC">
      <w:pPr>
        <w:tabs>
          <w:tab w:val="left" w:pos="567"/>
        </w:tabs>
        <w:jc w:val="both"/>
        <w:rPr>
          <w:sz w:val="24"/>
          <w:szCs w:val="24"/>
        </w:rPr>
      </w:pPr>
      <w:r w:rsidRPr="00E80EEC">
        <w:rPr>
          <w:sz w:val="24"/>
          <w:szCs w:val="24"/>
        </w:rPr>
        <w:t xml:space="preserve">Udgangen på den diskussion blev, at direktionen tager en snak med </w:t>
      </w:r>
      <w:r w:rsidR="00552110" w:rsidRPr="00E80EEC">
        <w:rPr>
          <w:sz w:val="24"/>
          <w:szCs w:val="24"/>
        </w:rPr>
        <w:t>S</w:t>
      </w:r>
      <w:r w:rsidR="00BF7BD7" w:rsidRPr="00E80EEC">
        <w:rPr>
          <w:sz w:val="24"/>
          <w:szCs w:val="24"/>
        </w:rPr>
        <w:t>undhedsafdelingen om hvilke tilpasninger, der kan laves af ordningen inden for de givne rammer, så der bliver større ejerskab til og større gavn af ordningen. Efterfølgende skal sundhedsordningen igen på dagsorden i HU og evt. derefter drøftes decentralt i de lokale MED</w:t>
      </w:r>
      <w:r w:rsidR="00552110" w:rsidRPr="00E80EEC">
        <w:rPr>
          <w:sz w:val="24"/>
          <w:szCs w:val="24"/>
        </w:rPr>
        <w:t xml:space="preserve"> -</w:t>
      </w:r>
      <w:r w:rsidR="00BF7BD7" w:rsidRPr="00E80EEC">
        <w:rPr>
          <w:sz w:val="24"/>
          <w:szCs w:val="24"/>
        </w:rPr>
        <w:t>udvalg.</w:t>
      </w:r>
    </w:p>
    <w:p w:rsidR="005A452A" w:rsidRPr="00E80EEC" w:rsidRDefault="005A452A" w:rsidP="00BF7BD7">
      <w:pPr>
        <w:tabs>
          <w:tab w:val="left" w:pos="567"/>
        </w:tabs>
        <w:ind w:left="567" w:hanging="567"/>
        <w:jc w:val="both"/>
        <w:rPr>
          <w:sz w:val="24"/>
          <w:szCs w:val="24"/>
        </w:rPr>
      </w:pPr>
    </w:p>
    <w:p w:rsidR="00FC4B77" w:rsidRDefault="00FC4B77" w:rsidP="00BF7BD7">
      <w:pPr>
        <w:tabs>
          <w:tab w:val="left" w:pos="567"/>
        </w:tabs>
        <w:ind w:left="567" w:hanging="567"/>
        <w:jc w:val="both"/>
        <w:rPr>
          <w:sz w:val="24"/>
          <w:szCs w:val="24"/>
        </w:rPr>
      </w:pPr>
    </w:p>
    <w:p w:rsidR="00343EA2" w:rsidRDefault="00343EA2" w:rsidP="00BF7BD7">
      <w:pPr>
        <w:tabs>
          <w:tab w:val="left" w:pos="567"/>
        </w:tabs>
        <w:ind w:left="567" w:hanging="567"/>
        <w:jc w:val="both"/>
        <w:rPr>
          <w:sz w:val="24"/>
          <w:szCs w:val="24"/>
        </w:rPr>
      </w:pPr>
    </w:p>
    <w:p w:rsidR="00343EA2" w:rsidRDefault="00343EA2" w:rsidP="00BF7BD7">
      <w:pPr>
        <w:tabs>
          <w:tab w:val="left" w:pos="567"/>
        </w:tabs>
        <w:ind w:left="567" w:hanging="567"/>
        <w:jc w:val="both"/>
        <w:rPr>
          <w:sz w:val="24"/>
          <w:szCs w:val="24"/>
        </w:rPr>
      </w:pPr>
    </w:p>
    <w:p w:rsidR="00343EA2" w:rsidRPr="00343EA2" w:rsidRDefault="00343EA2" w:rsidP="00343EA2">
      <w:pPr>
        <w:pStyle w:val="Listeafsnit"/>
        <w:tabs>
          <w:tab w:val="left" w:pos="567"/>
        </w:tabs>
        <w:ind w:left="567"/>
        <w:jc w:val="both"/>
        <w:rPr>
          <w:sz w:val="24"/>
          <w:szCs w:val="24"/>
        </w:rPr>
      </w:pPr>
    </w:p>
    <w:p w:rsidR="00FC4B77" w:rsidRPr="00E80EEC" w:rsidRDefault="00FC4B77" w:rsidP="00FC4B77">
      <w:pPr>
        <w:pStyle w:val="Listeafsnit"/>
        <w:numPr>
          <w:ilvl w:val="0"/>
          <w:numId w:val="13"/>
        </w:numPr>
        <w:tabs>
          <w:tab w:val="left" w:pos="567"/>
        </w:tabs>
        <w:ind w:left="567" w:hanging="283"/>
        <w:jc w:val="both"/>
        <w:rPr>
          <w:sz w:val="24"/>
          <w:szCs w:val="24"/>
        </w:rPr>
      </w:pPr>
      <w:r w:rsidRPr="00E80EEC">
        <w:rPr>
          <w:b/>
          <w:sz w:val="24"/>
          <w:szCs w:val="24"/>
        </w:rPr>
        <w:t>Møde i Hovedudvalget den</w:t>
      </w:r>
      <w:r w:rsidR="006138B4" w:rsidRPr="00E80EEC">
        <w:rPr>
          <w:b/>
          <w:sz w:val="24"/>
          <w:szCs w:val="24"/>
        </w:rPr>
        <w:t xml:space="preserve"> 13. s</w:t>
      </w:r>
      <w:r w:rsidRPr="00E80EEC">
        <w:rPr>
          <w:b/>
          <w:sz w:val="24"/>
          <w:szCs w:val="24"/>
        </w:rPr>
        <w:t xml:space="preserve">eptember 2010 </w:t>
      </w:r>
      <w:r w:rsidRPr="00E80EEC">
        <w:rPr>
          <w:sz w:val="24"/>
          <w:szCs w:val="24"/>
        </w:rPr>
        <w:t>– på mødet var der ét punkt på dagsorden vedr. arbejdsmiljø.</w:t>
      </w:r>
    </w:p>
    <w:p w:rsidR="00DA33FD" w:rsidRPr="00E80EEC" w:rsidRDefault="00DA33FD" w:rsidP="00DA33FD">
      <w:pPr>
        <w:tabs>
          <w:tab w:val="left" w:pos="567"/>
        </w:tabs>
        <w:jc w:val="both"/>
        <w:rPr>
          <w:sz w:val="24"/>
          <w:szCs w:val="24"/>
        </w:rPr>
      </w:pPr>
    </w:p>
    <w:p w:rsidR="00B30335" w:rsidRPr="00E80EEC" w:rsidRDefault="00DA33FD" w:rsidP="00E80EEC">
      <w:pPr>
        <w:tabs>
          <w:tab w:val="left" w:pos="567"/>
        </w:tabs>
        <w:jc w:val="both"/>
        <w:rPr>
          <w:sz w:val="24"/>
          <w:szCs w:val="24"/>
        </w:rPr>
      </w:pPr>
      <w:r w:rsidRPr="00E80EEC">
        <w:rPr>
          <w:sz w:val="24"/>
          <w:szCs w:val="24"/>
        </w:rPr>
        <w:t>Evaluering af sundhedsordningen – opfølgning</w:t>
      </w:r>
      <w:r w:rsidR="00F3216E" w:rsidRPr="00E80EEC">
        <w:rPr>
          <w:sz w:val="24"/>
          <w:szCs w:val="24"/>
        </w:rPr>
        <w:t xml:space="preserve"> – direktionen har den 31. a</w:t>
      </w:r>
      <w:r w:rsidRPr="00E80EEC">
        <w:rPr>
          <w:sz w:val="24"/>
          <w:szCs w:val="24"/>
        </w:rPr>
        <w:t>ugust drøftet sundhedsordningen med repr</w:t>
      </w:r>
      <w:r w:rsidR="006138B4" w:rsidRPr="00E80EEC">
        <w:rPr>
          <w:sz w:val="24"/>
          <w:szCs w:val="24"/>
        </w:rPr>
        <w:t>æsentanter fra S</w:t>
      </w:r>
      <w:r w:rsidR="00B30335" w:rsidRPr="00E80EEC">
        <w:rPr>
          <w:sz w:val="24"/>
          <w:szCs w:val="24"/>
        </w:rPr>
        <w:t>undhedsafdelingen. Referatet herfra lyder:</w:t>
      </w:r>
    </w:p>
    <w:p w:rsidR="0018700A" w:rsidRPr="00E80EEC" w:rsidRDefault="00B30335" w:rsidP="00E80EEC">
      <w:pPr>
        <w:tabs>
          <w:tab w:val="left" w:pos="567"/>
        </w:tabs>
        <w:jc w:val="both"/>
        <w:rPr>
          <w:sz w:val="24"/>
          <w:szCs w:val="24"/>
        </w:rPr>
      </w:pPr>
      <w:r w:rsidRPr="00E80EEC">
        <w:rPr>
          <w:sz w:val="24"/>
          <w:szCs w:val="24"/>
        </w:rPr>
        <w:t>Hanne Heuch og Lise Skjærbæk fra Sundhedsafdelingen deltog i drøftelsen af dette punkt og kom med forslag til tilpasning og justering i sundhedsordningen, herunder hvilke mulig</w:t>
      </w:r>
      <w:r w:rsidR="006138B4" w:rsidRPr="00E80EEC">
        <w:rPr>
          <w:sz w:val="24"/>
          <w:szCs w:val="24"/>
        </w:rPr>
        <w:t>heder der er for anvendelse af S</w:t>
      </w:r>
      <w:r w:rsidRPr="00E80EEC">
        <w:rPr>
          <w:sz w:val="24"/>
          <w:szCs w:val="24"/>
        </w:rPr>
        <w:t>undhedsafdelingens tilbud.</w:t>
      </w:r>
    </w:p>
    <w:p w:rsidR="0018700A" w:rsidRPr="00E80EEC" w:rsidRDefault="0018700A" w:rsidP="00E80EEC">
      <w:pPr>
        <w:tabs>
          <w:tab w:val="left" w:pos="567"/>
        </w:tabs>
        <w:jc w:val="both"/>
        <w:rPr>
          <w:sz w:val="24"/>
          <w:szCs w:val="24"/>
        </w:rPr>
      </w:pPr>
    </w:p>
    <w:p w:rsidR="0018700A" w:rsidRPr="00E80EEC" w:rsidRDefault="0018700A" w:rsidP="00E80EEC">
      <w:pPr>
        <w:tabs>
          <w:tab w:val="left" w:pos="567"/>
        </w:tabs>
        <w:jc w:val="both"/>
        <w:rPr>
          <w:sz w:val="24"/>
          <w:szCs w:val="24"/>
        </w:rPr>
      </w:pPr>
      <w:r w:rsidRPr="00E80EEC">
        <w:rPr>
          <w:sz w:val="24"/>
          <w:szCs w:val="24"/>
        </w:rPr>
        <w:t>Sundhedsafdelingen udarbejder notat til kommende møde i Hovedudvalget med beskrivelse af:</w:t>
      </w:r>
    </w:p>
    <w:p w:rsidR="00DA33FD" w:rsidRPr="00E80EEC" w:rsidRDefault="0018700A" w:rsidP="00BF7CC9">
      <w:pPr>
        <w:pStyle w:val="Listeafsnit"/>
        <w:numPr>
          <w:ilvl w:val="0"/>
          <w:numId w:val="15"/>
        </w:numPr>
        <w:tabs>
          <w:tab w:val="left" w:pos="1134"/>
        </w:tabs>
        <w:jc w:val="both"/>
        <w:rPr>
          <w:b/>
          <w:sz w:val="24"/>
          <w:szCs w:val="24"/>
        </w:rPr>
      </w:pPr>
      <w:r w:rsidRPr="00E80EEC">
        <w:rPr>
          <w:b/>
          <w:sz w:val="24"/>
          <w:szCs w:val="24"/>
        </w:rPr>
        <w:t>Fortsætte og tilpasse aftalen med Sundhedsdoktor endnu et år</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Koordinering med tilbud fra Sundhedsafdelingen</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Vægtningen af ydelserne: behandling – forebyggelse</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Rejseholdet – hjælp til selvhjælp</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Forventningsafstemning</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Formalisering af referencegruppe inkl. arbejdsmiljørepræsentanter</w:t>
      </w:r>
    </w:p>
    <w:p w:rsidR="0018700A" w:rsidRPr="00E80EEC" w:rsidRDefault="0018700A" w:rsidP="00BF7CC9">
      <w:pPr>
        <w:pStyle w:val="Listeafsnit"/>
        <w:numPr>
          <w:ilvl w:val="0"/>
          <w:numId w:val="15"/>
        </w:numPr>
        <w:tabs>
          <w:tab w:val="left" w:pos="1134"/>
        </w:tabs>
        <w:jc w:val="both"/>
        <w:rPr>
          <w:b/>
          <w:sz w:val="24"/>
          <w:szCs w:val="24"/>
        </w:rPr>
      </w:pPr>
      <w:r w:rsidRPr="00E80EEC">
        <w:rPr>
          <w:b/>
          <w:sz w:val="24"/>
          <w:szCs w:val="24"/>
        </w:rPr>
        <w:t xml:space="preserve">Mulighederne for tider, </w:t>
      </w:r>
      <w:proofErr w:type="spellStart"/>
      <w:r w:rsidRPr="00E80EEC">
        <w:rPr>
          <w:b/>
          <w:sz w:val="24"/>
          <w:szCs w:val="24"/>
        </w:rPr>
        <w:t>akut-tider</w:t>
      </w:r>
      <w:proofErr w:type="spellEnd"/>
      <w:r w:rsidRPr="00E80EEC">
        <w:rPr>
          <w:b/>
          <w:sz w:val="24"/>
          <w:szCs w:val="24"/>
        </w:rPr>
        <w:t xml:space="preserve"> m.m.</w:t>
      </w:r>
    </w:p>
    <w:p w:rsidR="004C3E96" w:rsidRPr="00E80EEC" w:rsidRDefault="004C3E96" w:rsidP="004C3E96">
      <w:pPr>
        <w:tabs>
          <w:tab w:val="left" w:pos="567"/>
        </w:tabs>
        <w:jc w:val="both"/>
        <w:rPr>
          <w:sz w:val="24"/>
          <w:szCs w:val="24"/>
        </w:rPr>
      </w:pPr>
    </w:p>
    <w:p w:rsidR="004C3E96" w:rsidRPr="00E80EEC" w:rsidRDefault="004C3E96" w:rsidP="00E80EEC">
      <w:pPr>
        <w:tabs>
          <w:tab w:val="left" w:pos="567"/>
        </w:tabs>
        <w:jc w:val="both"/>
        <w:rPr>
          <w:sz w:val="24"/>
          <w:szCs w:val="24"/>
        </w:rPr>
      </w:pPr>
      <w:r w:rsidRPr="00E80EEC">
        <w:rPr>
          <w:sz w:val="24"/>
          <w:szCs w:val="24"/>
        </w:rPr>
        <w:t>Der blev besluttet, at ordningen forlænges 1 år, hvor de nye tiltag implementeres. Der evalueres i Hovedudvalget om et år.</w:t>
      </w:r>
    </w:p>
    <w:p w:rsidR="005A452A" w:rsidRPr="00E80EEC" w:rsidRDefault="005A452A" w:rsidP="00E80EEC">
      <w:pPr>
        <w:tabs>
          <w:tab w:val="left" w:pos="567"/>
        </w:tabs>
        <w:jc w:val="both"/>
        <w:rPr>
          <w:sz w:val="24"/>
          <w:szCs w:val="24"/>
        </w:rPr>
      </w:pPr>
    </w:p>
    <w:p w:rsidR="005A452A" w:rsidRPr="00E80EEC" w:rsidRDefault="005A452A" w:rsidP="005A452A">
      <w:pPr>
        <w:tabs>
          <w:tab w:val="left" w:pos="0"/>
        </w:tabs>
        <w:ind w:left="567" w:hanging="567"/>
        <w:jc w:val="both"/>
        <w:rPr>
          <w:sz w:val="28"/>
          <w:szCs w:val="28"/>
          <w:u w:val="single"/>
        </w:rPr>
      </w:pPr>
    </w:p>
    <w:p w:rsidR="005A452A" w:rsidRPr="00E80EEC" w:rsidRDefault="005A452A" w:rsidP="005A452A">
      <w:pPr>
        <w:tabs>
          <w:tab w:val="left" w:pos="0"/>
        </w:tabs>
        <w:ind w:left="567" w:hanging="567"/>
        <w:jc w:val="both"/>
        <w:rPr>
          <w:sz w:val="24"/>
          <w:szCs w:val="24"/>
        </w:rPr>
      </w:pPr>
    </w:p>
    <w:p w:rsidR="005A452A" w:rsidRPr="00E80EEC" w:rsidRDefault="004836F0" w:rsidP="005A452A">
      <w:pPr>
        <w:pStyle w:val="Listeafsnit"/>
        <w:numPr>
          <w:ilvl w:val="0"/>
          <w:numId w:val="14"/>
        </w:numPr>
        <w:tabs>
          <w:tab w:val="left" w:pos="0"/>
        </w:tabs>
        <w:ind w:left="709"/>
        <w:jc w:val="both"/>
        <w:rPr>
          <w:sz w:val="24"/>
          <w:szCs w:val="24"/>
        </w:rPr>
      </w:pPr>
      <w:r w:rsidRPr="00E80EEC">
        <w:rPr>
          <w:b/>
          <w:sz w:val="24"/>
          <w:szCs w:val="24"/>
        </w:rPr>
        <w:t>Møde I Hovedudvalget den 25. n</w:t>
      </w:r>
      <w:r w:rsidR="005A452A" w:rsidRPr="00E80EEC">
        <w:rPr>
          <w:b/>
          <w:sz w:val="24"/>
          <w:szCs w:val="24"/>
        </w:rPr>
        <w:t>ovember 2010</w:t>
      </w:r>
      <w:r w:rsidR="005A452A" w:rsidRPr="00E80EEC">
        <w:rPr>
          <w:sz w:val="24"/>
          <w:szCs w:val="24"/>
        </w:rPr>
        <w:t xml:space="preserve"> – på mødet var der følgende punkter på dagsorden vedr. arbejdsmiljø:</w:t>
      </w:r>
    </w:p>
    <w:p w:rsidR="005A452A" w:rsidRPr="00E80EEC" w:rsidRDefault="005A452A" w:rsidP="005A452A">
      <w:pPr>
        <w:tabs>
          <w:tab w:val="left" w:pos="0"/>
        </w:tabs>
        <w:jc w:val="both"/>
        <w:rPr>
          <w:sz w:val="24"/>
          <w:szCs w:val="24"/>
        </w:rPr>
      </w:pPr>
    </w:p>
    <w:p w:rsidR="005A452A" w:rsidRPr="00E80EEC" w:rsidRDefault="005A452A" w:rsidP="00E80EEC">
      <w:pPr>
        <w:tabs>
          <w:tab w:val="left" w:pos="0"/>
        </w:tabs>
        <w:jc w:val="both"/>
        <w:rPr>
          <w:sz w:val="24"/>
          <w:szCs w:val="24"/>
        </w:rPr>
      </w:pPr>
      <w:r w:rsidRPr="00E80EEC">
        <w:rPr>
          <w:sz w:val="24"/>
          <w:szCs w:val="24"/>
        </w:rPr>
        <w:t>Status fra styregruppen vedr. leder- og trivsel</w:t>
      </w:r>
      <w:r w:rsidR="004836F0" w:rsidRPr="00E80EEC">
        <w:rPr>
          <w:sz w:val="24"/>
          <w:szCs w:val="24"/>
        </w:rPr>
        <w:t>s</w:t>
      </w:r>
      <w:r w:rsidRPr="00E80EEC">
        <w:rPr>
          <w:sz w:val="24"/>
          <w:szCs w:val="24"/>
        </w:rPr>
        <w:t>undersøgelse ( 3 i 1 )</w:t>
      </w:r>
    </w:p>
    <w:p w:rsidR="00270D93" w:rsidRPr="00E80EEC" w:rsidRDefault="00270D93" w:rsidP="00E80EEC">
      <w:pPr>
        <w:tabs>
          <w:tab w:val="left" w:pos="0"/>
        </w:tabs>
        <w:jc w:val="both"/>
        <w:rPr>
          <w:sz w:val="24"/>
          <w:szCs w:val="24"/>
        </w:rPr>
      </w:pPr>
    </w:p>
    <w:p w:rsidR="00270D93" w:rsidRPr="00E80EEC" w:rsidRDefault="00270D93" w:rsidP="00E80EEC">
      <w:pPr>
        <w:tabs>
          <w:tab w:val="left" w:pos="0"/>
        </w:tabs>
        <w:jc w:val="both"/>
        <w:rPr>
          <w:sz w:val="24"/>
          <w:szCs w:val="24"/>
        </w:rPr>
      </w:pPr>
      <w:r w:rsidRPr="00E80EEC">
        <w:rPr>
          <w:sz w:val="24"/>
          <w:szCs w:val="24"/>
        </w:rPr>
        <w:t>Status pr. november 2010:</w:t>
      </w:r>
    </w:p>
    <w:p w:rsidR="00270D93" w:rsidRPr="00E80EEC" w:rsidRDefault="00A113CF" w:rsidP="00E80EEC">
      <w:pPr>
        <w:tabs>
          <w:tab w:val="left" w:pos="0"/>
        </w:tabs>
        <w:jc w:val="both"/>
        <w:rPr>
          <w:sz w:val="24"/>
          <w:szCs w:val="24"/>
        </w:rPr>
      </w:pPr>
      <w:r w:rsidRPr="00E80EEC">
        <w:rPr>
          <w:sz w:val="24"/>
          <w:szCs w:val="24"/>
        </w:rPr>
        <w:t xml:space="preserve">I løbet af sensommeren og efteråret 2010 har styregruppen forberedt og arbejdet med den kommende undersøgelse. Arbejdet skrider planmæssigt frem, og den overordnede </w:t>
      </w:r>
      <w:proofErr w:type="spellStart"/>
      <w:r w:rsidRPr="00E80EEC">
        <w:rPr>
          <w:sz w:val="24"/>
          <w:szCs w:val="24"/>
        </w:rPr>
        <w:t>tids-</w:t>
      </w:r>
      <w:proofErr w:type="spellEnd"/>
      <w:r w:rsidRPr="00E80EEC">
        <w:rPr>
          <w:sz w:val="24"/>
          <w:szCs w:val="24"/>
        </w:rPr>
        <w:t xml:space="preserve"> og handleplan holder. Det betyder:</w:t>
      </w:r>
    </w:p>
    <w:p w:rsidR="00A113CF" w:rsidRPr="00E80EEC" w:rsidRDefault="00D947C4" w:rsidP="00BF7CC9">
      <w:pPr>
        <w:pStyle w:val="Listeafsnit"/>
        <w:numPr>
          <w:ilvl w:val="0"/>
          <w:numId w:val="15"/>
        </w:numPr>
        <w:tabs>
          <w:tab w:val="left" w:pos="1134"/>
        </w:tabs>
        <w:jc w:val="both"/>
        <w:rPr>
          <w:b/>
          <w:sz w:val="24"/>
          <w:szCs w:val="24"/>
        </w:rPr>
      </w:pPr>
      <w:r w:rsidRPr="00E80EEC">
        <w:rPr>
          <w:b/>
          <w:sz w:val="24"/>
          <w:szCs w:val="24"/>
        </w:rPr>
        <w:t>At styregruppen har fastsat de overordnede rammer</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t>At styregruppen har udformet et oplæg til spørgebatteri</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lastRenderedPageBreak/>
        <w:t>At arbejdsmiljøgrupperne har været hørt i forhold til spørgebatteriet og haft mulighed for at kommentere i øvrigt</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t>At ledergruppen har været hørt i forhold til spørgebatteriet og haft mulighed for at kommentere i øvrigt</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t xml:space="preserve">At </w:t>
      </w:r>
      <w:proofErr w:type="spellStart"/>
      <w:r w:rsidRPr="00E80EEC">
        <w:rPr>
          <w:b/>
          <w:sz w:val="24"/>
          <w:szCs w:val="24"/>
        </w:rPr>
        <w:t>Hoved-MED</w:t>
      </w:r>
      <w:proofErr w:type="spellEnd"/>
      <w:r w:rsidRPr="00E80EEC">
        <w:rPr>
          <w:b/>
          <w:sz w:val="24"/>
          <w:szCs w:val="24"/>
        </w:rPr>
        <w:t xml:space="preserve"> planmæss</w:t>
      </w:r>
      <w:r w:rsidR="00BF7CC9" w:rsidRPr="00E80EEC">
        <w:rPr>
          <w:b/>
          <w:sz w:val="24"/>
          <w:szCs w:val="24"/>
        </w:rPr>
        <w:t>igt inddrages (nærværende møde</w:t>
      </w:r>
      <w:r w:rsidRPr="00E80EEC">
        <w:rPr>
          <w:b/>
          <w:sz w:val="24"/>
          <w:szCs w:val="24"/>
        </w:rPr>
        <w:t>)</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t>At den næste store opgave for styregruppen bliver at tilrettelægge processen for den gode opfølgning</w:t>
      </w:r>
    </w:p>
    <w:p w:rsidR="00D947C4" w:rsidRPr="00E80EEC" w:rsidRDefault="00D947C4" w:rsidP="00BF7CC9">
      <w:pPr>
        <w:pStyle w:val="Listeafsnit"/>
        <w:numPr>
          <w:ilvl w:val="0"/>
          <w:numId w:val="15"/>
        </w:numPr>
        <w:tabs>
          <w:tab w:val="left" w:pos="1134"/>
        </w:tabs>
        <w:jc w:val="both"/>
        <w:rPr>
          <w:b/>
          <w:sz w:val="24"/>
          <w:szCs w:val="24"/>
        </w:rPr>
      </w:pPr>
      <w:r w:rsidRPr="00E80EEC">
        <w:rPr>
          <w:b/>
          <w:sz w:val="24"/>
          <w:szCs w:val="24"/>
        </w:rPr>
        <w:t>At detailplanlægningen endnu ikke er afsluttet</w:t>
      </w:r>
    </w:p>
    <w:p w:rsidR="00570963" w:rsidRPr="00E80EEC" w:rsidRDefault="00570963" w:rsidP="00570963">
      <w:pPr>
        <w:tabs>
          <w:tab w:val="left" w:pos="1134"/>
        </w:tabs>
        <w:jc w:val="both"/>
        <w:rPr>
          <w:sz w:val="24"/>
          <w:szCs w:val="24"/>
        </w:rPr>
      </w:pPr>
    </w:p>
    <w:p w:rsidR="00570963" w:rsidRDefault="00570963" w:rsidP="00570963">
      <w:pPr>
        <w:tabs>
          <w:tab w:val="left" w:pos="1134"/>
        </w:tabs>
        <w:jc w:val="both"/>
        <w:rPr>
          <w:sz w:val="24"/>
          <w:szCs w:val="24"/>
        </w:rPr>
      </w:pPr>
    </w:p>
    <w:p w:rsidR="00E80EEC" w:rsidRDefault="00E80EEC" w:rsidP="00570963">
      <w:pPr>
        <w:tabs>
          <w:tab w:val="left" w:pos="1134"/>
        </w:tabs>
        <w:jc w:val="both"/>
        <w:rPr>
          <w:sz w:val="24"/>
          <w:szCs w:val="24"/>
        </w:rPr>
      </w:pPr>
    </w:p>
    <w:p w:rsidR="00E80EEC" w:rsidRDefault="00E80EEC" w:rsidP="00570963">
      <w:pPr>
        <w:tabs>
          <w:tab w:val="left" w:pos="1134"/>
        </w:tabs>
        <w:jc w:val="both"/>
        <w:rPr>
          <w:sz w:val="24"/>
          <w:szCs w:val="24"/>
        </w:rPr>
      </w:pPr>
    </w:p>
    <w:p w:rsidR="00E80EEC" w:rsidRDefault="00E80EEC" w:rsidP="00570963">
      <w:pPr>
        <w:tabs>
          <w:tab w:val="left" w:pos="1134"/>
        </w:tabs>
        <w:jc w:val="both"/>
        <w:rPr>
          <w:sz w:val="24"/>
          <w:szCs w:val="24"/>
        </w:rPr>
      </w:pPr>
    </w:p>
    <w:p w:rsidR="00E80EEC" w:rsidRDefault="00E80EEC" w:rsidP="00570963">
      <w:pPr>
        <w:tabs>
          <w:tab w:val="left" w:pos="1134"/>
        </w:tabs>
        <w:jc w:val="both"/>
        <w:rPr>
          <w:sz w:val="24"/>
          <w:szCs w:val="24"/>
        </w:rPr>
      </w:pPr>
    </w:p>
    <w:p w:rsidR="00E80EEC" w:rsidRDefault="00E80EEC" w:rsidP="00570963">
      <w:pPr>
        <w:tabs>
          <w:tab w:val="left" w:pos="1134"/>
        </w:tabs>
        <w:jc w:val="both"/>
        <w:rPr>
          <w:sz w:val="24"/>
          <w:szCs w:val="24"/>
        </w:rPr>
      </w:pPr>
    </w:p>
    <w:p w:rsidR="00E80EEC" w:rsidRPr="00E80EEC" w:rsidRDefault="00E80EEC" w:rsidP="00570963">
      <w:pPr>
        <w:tabs>
          <w:tab w:val="left" w:pos="1134"/>
        </w:tabs>
        <w:jc w:val="both"/>
        <w:rPr>
          <w:sz w:val="24"/>
          <w:szCs w:val="24"/>
        </w:rPr>
      </w:pPr>
    </w:p>
    <w:p w:rsidR="00570963" w:rsidRPr="00E80EEC" w:rsidRDefault="00570963" w:rsidP="00E80EEC">
      <w:pPr>
        <w:tabs>
          <w:tab w:val="left" w:pos="0"/>
        </w:tabs>
        <w:jc w:val="both"/>
        <w:rPr>
          <w:b/>
          <w:sz w:val="24"/>
          <w:szCs w:val="24"/>
          <w:u w:val="single"/>
        </w:rPr>
      </w:pPr>
      <w:r w:rsidRPr="00E80EEC">
        <w:rPr>
          <w:b/>
          <w:sz w:val="24"/>
          <w:szCs w:val="24"/>
        </w:rPr>
        <w:t>Undersøgelsens</w:t>
      </w:r>
      <w:r w:rsidR="00E80EEC" w:rsidRPr="00343EA2">
        <w:rPr>
          <w:b/>
          <w:sz w:val="24"/>
          <w:szCs w:val="24"/>
        </w:rPr>
        <w:t xml:space="preserve"> </w:t>
      </w:r>
      <w:r w:rsidRPr="00343EA2">
        <w:rPr>
          <w:b/>
          <w:sz w:val="24"/>
          <w:szCs w:val="24"/>
        </w:rPr>
        <w:t>formål</w:t>
      </w:r>
    </w:p>
    <w:p w:rsidR="00570963" w:rsidRPr="00E80EEC" w:rsidRDefault="00570963" w:rsidP="00E80EEC">
      <w:pPr>
        <w:tabs>
          <w:tab w:val="left" w:pos="0"/>
        </w:tabs>
        <w:jc w:val="both"/>
        <w:rPr>
          <w:sz w:val="24"/>
          <w:szCs w:val="24"/>
        </w:rPr>
      </w:pPr>
      <w:r w:rsidRPr="00E80EEC">
        <w:rPr>
          <w:sz w:val="24"/>
          <w:szCs w:val="24"/>
        </w:rPr>
        <w:t>Styregruppen har ønsket, at undersøgelsen skal være en overordnet pulsmåling på ”hvordan vi har det i organisationen som helhed”, og den har desuden slået fast, at der skal være fokus på opfølgningen. Som det fremgår af ovenstående, er metode, form og indhold i den gode opfølgning endnu ikke drøftet og udformet. Det tages der først for alvor fat på ved det næste styregruppemøde i december.</w:t>
      </w:r>
    </w:p>
    <w:p w:rsidR="00A12C64" w:rsidRPr="00E80EEC" w:rsidRDefault="00A12C64" w:rsidP="00E80EEC">
      <w:pPr>
        <w:tabs>
          <w:tab w:val="left" w:pos="0"/>
        </w:tabs>
        <w:jc w:val="both"/>
        <w:rPr>
          <w:sz w:val="24"/>
          <w:szCs w:val="24"/>
        </w:rPr>
      </w:pPr>
    </w:p>
    <w:p w:rsidR="00A12C64" w:rsidRPr="00E80EEC" w:rsidRDefault="00A12C64" w:rsidP="00E80EEC">
      <w:pPr>
        <w:tabs>
          <w:tab w:val="left" w:pos="0"/>
        </w:tabs>
        <w:jc w:val="both"/>
        <w:rPr>
          <w:sz w:val="24"/>
          <w:szCs w:val="24"/>
        </w:rPr>
      </w:pPr>
      <w:r w:rsidRPr="00E80EEC">
        <w:rPr>
          <w:sz w:val="24"/>
          <w:szCs w:val="24"/>
        </w:rPr>
        <w:t>Da styregruppen har fastsat de overordnede rammer for undersøgelsen, er der en række forhold der allerede ligger fast. Det væsentlige er her, at undersøgelsen skal afdække ledelse, trivsel og de lovpligtige elementer i en psykisk APV på et overordnet niveau. Efter målingen skal der desuden foregå dialoger og opfølgning på de respektive arbejdspladser. Dette arbejde skal være fremadrettet og følges op af initiativer og handleplaner.</w:t>
      </w:r>
    </w:p>
    <w:p w:rsidR="00CC4CB0" w:rsidRPr="00E80EEC" w:rsidRDefault="00CC4CB0" w:rsidP="00570963">
      <w:pPr>
        <w:tabs>
          <w:tab w:val="left" w:pos="1134"/>
        </w:tabs>
        <w:ind w:left="709"/>
        <w:jc w:val="both"/>
        <w:rPr>
          <w:sz w:val="24"/>
          <w:szCs w:val="24"/>
        </w:rPr>
      </w:pPr>
    </w:p>
    <w:p w:rsidR="00CC4CB0" w:rsidRPr="00E80EEC" w:rsidRDefault="00CC4CB0" w:rsidP="00E80EEC">
      <w:pPr>
        <w:tabs>
          <w:tab w:val="left" w:pos="0"/>
        </w:tabs>
        <w:jc w:val="both"/>
        <w:rPr>
          <w:sz w:val="24"/>
          <w:szCs w:val="24"/>
        </w:rPr>
      </w:pPr>
      <w:r w:rsidRPr="00E80EEC">
        <w:rPr>
          <w:sz w:val="24"/>
          <w:szCs w:val="24"/>
        </w:rPr>
        <w:t>Undersøgelsens gennemførelse</w:t>
      </w:r>
    </w:p>
    <w:p w:rsidR="00CC4CB0" w:rsidRPr="00E80EEC" w:rsidRDefault="00CC4CB0" w:rsidP="00E80EEC">
      <w:pPr>
        <w:tabs>
          <w:tab w:val="left" w:pos="0"/>
        </w:tabs>
        <w:jc w:val="both"/>
        <w:rPr>
          <w:sz w:val="24"/>
          <w:szCs w:val="24"/>
        </w:rPr>
      </w:pPr>
      <w:r w:rsidRPr="00E80EEC">
        <w:rPr>
          <w:sz w:val="24"/>
          <w:szCs w:val="24"/>
        </w:rPr>
        <w:t>Undersøgelsen afvikles som en elektronisk spørgeskemaundersøgelse. Der skal udfyldes et spørgeskema, som er delt ind i en ledelsesdel og en trivsels- /arbejdsmiljødel. De enkelte arbejdspladser skal efterfølgende drøfte resultaterne af det samlede spørgebatteri. Arbejdsmiljøgrupperne skal derudover forholde sig til arbejdsmiljø-/trivselsdelen.</w:t>
      </w:r>
    </w:p>
    <w:p w:rsidR="00035F62" w:rsidRPr="00E80EEC" w:rsidRDefault="00035F62" w:rsidP="00E80EEC">
      <w:pPr>
        <w:tabs>
          <w:tab w:val="left" w:pos="0"/>
        </w:tabs>
        <w:jc w:val="both"/>
        <w:rPr>
          <w:sz w:val="24"/>
          <w:szCs w:val="24"/>
        </w:rPr>
      </w:pPr>
    </w:p>
    <w:p w:rsidR="00035F62" w:rsidRPr="00E80EEC" w:rsidRDefault="00035F62" w:rsidP="00E80EEC">
      <w:pPr>
        <w:tabs>
          <w:tab w:val="left" w:pos="0"/>
        </w:tabs>
        <w:jc w:val="both"/>
        <w:rPr>
          <w:sz w:val="24"/>
          <w:szCs w:val="24"/>
        </w:rPr>
      </w:pPr>
    </w:p>
    <w:p w:rsidR="00035F62" w:rsidRPr="00E80EEC" w:rsidRDefault="00035F62" w:rsidP="00E80EEC">
      <w:pPr>
        <w:tabs>
          <w:tab w:val="left" w:pos="0"/>
        </w:tabs>
        <w:jc w:val="both"/>
        <w:rPr>
          <w:sz w:val="24"/>
          <w:szCs w:val="24"/>
        </w:rPr>
      </w:pPr>
    </w:p>
    <w:p w:rsidR="00035F62" w:rsidRPr="00E80EEC" w:rsidRDefault="00035F62" w:rsidP="00E80EEC">
      <w:pPr>
        <w:tabs>
          <w:tab w:val="left" w:pos="0"/>
        </w:tabs>
        <w:jc w:val="both"/>
        <w:rPr>
          <w:sz w:val="24"/>
          <w:szCs w:val="24"/>
        </w:rPr>
      </w:pPr>
      <w:r w:rsidRPr="00E80EEC">
        <w:rPr>
          <w:sz w:val="24"/>
          <w:szCs w:val="24"/>
        </w:rPr>
        <w:t>Da det er en overordnet pulsmåling, betyder det også, at undersøgelsen IKKE bliver en erstatning for arbejdsmiljøgruppernes arbejde med APV. Den bliver i stedet et supplement. Arbejdsmiljøgrupperne skal bl.a. bruge deres gennemgang af arbejdsmiljø-/trivselsdelen til at sætte gang i en egentlig kortlægning, hvis undersøgelsen indikerer, at</w:t>
      </w:r>
      <w:r w:rsidR="008318E0" w:rsidRPr="00E80EEC">
        <w:rPr>
          <w:sz w:val="24"/>
          <w:szCs w:val="24"/>
        </w:rPr>
        <w:t xml:space="preserve"> der er problemer på (nogle af</w:t>
      </w:r>
      <w:r w:rsidRPr="00E80EEC">
        <w:rPr>
          <w:sz w:val="24"/>
          <w:szCs w:val="24"/>
        </w:rPr>
        <w:t>) arbejdspladserne.</w:t>
      </w:r>
    </w:p>
    <w:p w:rsidR="00035F62" w:rsidRPr="00E80EEC" w:rsidRDefault="00035F62" w:rsidP="00E80EEC">
      <w:pPr>
        <w:tabs>
          <w:tab w:val="left" w:pos="0"/>
        </w:tabs>
        <w:jc w:val="both"/>
        <w:rPr>
          <w:sz w:val="24"/>
          <w:szCs w:val="24"/>
        </w:rPr>
      </w:pPr>
    </w:p>
    <w:p w:rsidR="004F6C2F" w:rsidRPr="00E80EEC" w:rsidRDefault="00035F62" w:rsidP="00E80EEC">
      <w:pPr>
        <w:tabs>
          <w:tab w:val="left" w:pos="0"/>
        </w:tabs>
        <w:jc w:val="both"/>
        <w:rPr>
          <w:sz w:val="24"/>
          <w:szCs w:val="24"/>
        </w:rPr>
      </w:pPr>
      <w:r w:rsidRPr="00E80EEC">
        <w:rPr>
          <w:sz w:val="24"/>
          <w:szCs w:val="24"/>
        </w:rPr>
        <w:t>Undersøgelsen afvikles som en anonym undersøgelse, det er dog endnu ikke afklaret om anonymiteten er meningsfuld når det gælder lederne.</w:t>
      </w:r>
    </w:p>
    <w:p w:rsidR="004F6C2F" w:rsidRPr="00E80EEC" w:rsidRDefault="004F6C2F" w:rsidP="00035F62">
      <w:pPr>
        <w:tabs>
          <w:tab w:val="left" w:pos="1134"/>
        </w:tabs>
        <w:ind w:left="709"/>
        <w:jc w:val="both"/>
        <w:rPr>
          <w:sz w:val="24"/>
          <w:szCs w:val="24"/>
        </w:rPr>
      </w:pPr>
    </w:p>
    <w:p w:rsidR="004F6C2F" w:rsidRPr="00E80EEC" w:rsidRDefault="004F6C2F" w:rsidP="00E80EEC">
      <w:pPr>
        <w:tabs>
          <w:tab w:val="left" w:pos="0"/>
        </w:tabs>
        <w:jc w:val="both"/>
        <w:rPr>
          <w:sz w:val="24"/>
          <w:szCs w:val="24"/>
        </w:rPr>
      </w:pPr>
      <w:r w:rsidRPr="00E80EEC">
        <w:rPr>
          <w:sz w:val="24"/>
          <w:szCs w:val="24"/>
        </w:rPr>
        <w:t>Spørgerammen</w:t>
      </w:r>
    </w:p>
    <w:p w:rsidR="004F6C2F" w:rsidRPr="00E80EEC" w:rsidRDefault="004F6C2F" w:rsidP="00E80EEC">
      <w:pPr>
        <w:tabs>
          <w:tab w:val="left" w:pos="0"/>
        </w:tabs>
        <w:jc w:val="both"/>
        <w:rPr>
          <w:sz w:val="24"/>
          <w:szCs w:val="24"/>
        </w:rPr>
      </w:pPr>
      <w:r w:rsidRPr="00E80EEC">
        <w:rPr>
          <w:sz w:val="24"/>
          <w:szCs w:val="24"/>
        </w:rPr>
        <w:t>Der er udformet et spørgebatteri bestående af i alt 42 spørgsmål – 21 om ledelse, og 21 om trivsel og psykisk arbejdsmiljø. Spørgsmålene er grupperet under 10 temaer – 5 ledelsestemaer og 5 trivsels-/arbejdsmiljøtemaer.</w:t>
      </w:r>
    </w:p>
    <w:p w:rsidR="004F6C2F" w:rsidRPr="00E80EEC" w:rsidRDefault="004F6C2F" w:rsidP="00E80EEC">
      <w:pPr>
        <w:tabs>
          <w:tab w:val="left" w:pos="0"/>
        </w:tabs>
        <w:jc w:val="both"/>
        <w:rPr>
          <w:sz w:val="24"/>
          <w:szCs w:val="24"/>
        </w:rPr>
      </w:pPr>
      <w:r w:rsidRPr="00E80EEC">
        <w:rPr>
          <w:sz w:val="24"/>
          <w:szCs w:val="24"/>
        </w:rPr>
        <w:t>De 5 ledelsestemaer skal afdække 5 af ledelsesgrundlagets 10 krav og forventninger til ledere i Jammerbugt Kommune. De 5 trivsels-/arbejdsmiljøtemaer skal på forskellig vis dække arbejdsforhold og samarbejdsrelationer.</w:t>
      </w:r>
    </w:p>
    <w:p w:rsidR="004F6C2F" w:rsidRPr="00E80EEC" w:rsidRDefault="004F6C2F" w:rsidP="00E80EEC">
      <w:pPr>
        <w:tabs>
          <w:tab w:val="left" w:pos="0"/>
        </w:tabs>
        <w:jc w:val="both"/>
        <w:rPr>
          <w:sz w:val="24"/>
          <w:szCs w:val="24"/>
        </w:rPr>
      </w:pPr>
      <w:r w:rsidRPr="00E80EEC">
        <w:rPr>
          <w:sz w:val="24"/>
          <w:szCs w:val="24"/>
        </w:rPr>
        <w:t>Tematiseringen fremgår af oplægget til spørgerammen.</w:t>
      </w:r>
    </w:p>
    <w:p w:rsidR="00654080" w:rsidRPr="00E80EEC" w:rsidRDefault="00654080" w:rsidP="00E80EEC">
      <w:pPr>
        <w:tabs>
          <w:tab w:val="left" w:pos="0"/>
        </w:tabs>
        <w:jc w:val="both"/>
        <w:rPr>
          <w:sz w:val="24"/>
          <w:szCs w:val="24"/>
        </w:rPr>
      </w:pPr>
    </w:p>
    <w:p w:rsidR="00654080" w:rsidRPr="00E80EEC" w:rsidRDefault="00654080" w:rsidP="00E80EEC">
      <w:pPr>
        <w:tabs>
          <w:tab w:val="left" w:pos="0"/>
        </w:tabs>
        <w:jc w:val="both"/>
        <w:rPr>
          <w:sz w:val="24"/>
          <w:szCs w:val="24"/>
        </w:rPr>
      </w:pPr>
      <w:r w:rsidRPr="00E80EEC">
        <w:rPr>
          <w:sz w:val="24"/>
          <w:szCs w:val="24"/>
        </w:rPr>
        <w:t>Der har været indgående drøftelser om skemaets form og omfang. Da der er tale om overordnet måling, har styregruppen ønsket at holde sig på et relativt lavt antal spørgsmål. Dette er yderligere bestyrket af, at netop trivselsundersøgelsen fra 2009 er blevet kritiseret for at have for mange spørgsmål og for at være for omfattende.</w:t>
      </w:r>
    </w:p>
    <w:p w:rsidR="00D70AC5" w:rsidRPr="00E80EEC" w:rsidRDefault="001940C1" w:rsidP="00E80EEC">
      <w:pPr>
        <w:tabs>
          <w:tab w:val="left" w:pos="0"/>
        </w:tabs>
        <w:jc w:val="both"/>
        <w:rPr>
          <w:sz w:val="24"/>
          <w:szCs w:val="24"/>
        </w:rPr>
      </w:pPr>
      <w:r w:rsidRPr="00E80EEC">
        <w:rPr>
          <w:sz w:val="24"/>
          <w:szCs w:val="24"/>
        </w:rPr>
        <w:t>Et andet kardinalpunkt har været at kunne indkredse, hvorfor spørgeskemaet netop indeholder de spørgsmål, det gør. Her de 10 temaer essentielle.</w:t>
      </w:r>
    </w:p>
    <w:p w:rsidR="00D70AC5" w:rsidRPr="00E80EEC" w:rsidRDefault="00D70AC5" w:rsidP="00E80EEC">
      <w:pPr>
        <w:tabs>
          <w:tab w:val="left" w:pos="0"/>
        </w:tabs>
        <w:jc w:val="both"/>
        <w:rPr>
          <w:sz w:val="24"/>
          <w:szCs w:val="24"/>
        </w:rPr>
      </w:pPr>
    </w:p>
    <w:p w:rsidR="00F62E02" w:rsidRPr="00E80EEC" w:rsidRDefault="00D70AC5" w:rsidP="00E80EEC">
      <w:pPr>
        <w:tabs>
          <w:tab w:val="left" w:pos="0"/>
        </w:tabs>
        <w:jc w:val="both"/>
        <w:rPr>
          <w:sz w:val="24"/>
          <w:szCs w:val="24"/>
        </w:rPr>
      </w:pPr>
      <w:r w:rsidRPr="00E80EEC">
        <w:rPr>
          <w:sz w:val="24"/>
          <w:szCs w:val="24"/>
        </w:rPr>
        <w:t xml:space="preserve">I lighed med lederfeedbacken i 2008 er målet også denne gang at afprøve udmøntningen af ledelsesgrundlaget, men i forhold til tidligere fokuseres der nu kun på udvalgte dele af dette. Denne gang afdækkes de dele af ledelsesgrundlaget, der omhandler </w:t>
      </w:r>
      <w:r w:rsidRPr="00E80EEC">
        <w:rPr>
          <w:sz w:val="24"/>
          <w:szCs w:val="24"/>
        </w:rPr>
        <w:lastRenderedPageBreak/>
        <w:t>relationer og nogle af de aspekter, der skal opfyldes for at efterleve personalepolitikkens afsnit om motivation, udvikling og fastholdelse.</w:t>
      </w:r>
    </w:p>
    <w:p w:rsidR="00D5772F" w:rsidRDefault="00D5772F" w:rsidP="00E80EEC">
      <w:pPr>
        <w:tabs>
          <w:tab w:val="left" w:pos="0"/>
        </w:tabs>
        <w:jc w:val="both"/>
        <w:rPr>
          <w:sz w:val="24"/>
          <w:szCs w:val="24"/>
        </w:rPr>
      </w:pPr>
    </w:p>
    <w:p w:rsidR="00D5772F" w:rsidRDefault="00D5772F" w:rsidP="00E80EEC">
      <w:pPr>
        <w:tabs>
          <w:tab w:val="left" w:pos="0"/>
        </w:tabs>
        <w:jc w:val="both"/>
        <w:rPr>
          <w:sz w:val="24"/>
          <w:szCs w:val="24"/>
        </w:rPr>
      </w:pPr>
    </w:p>
    <w:p w:rsidR="0049407D" w:rsidRPr="00E80EEC" w:rsidRDefault="00F62E02" w:rsidP="00E80EEC">
      <w:pPr>
        <w:tabs>
          <w:tab w:val="left" w:pos="0"/>
        </w:tabs>
        <w:jc w:val="both"/>
        <w:rPr>
          <w:sz w:val="24"/>
          <w:szCs w:val="24"/>
        </w:rPr>
      </w:pPr>
      <w:r w:rsidRPr="00E80EEC">
        <w:rPr>
          <w:sz w:val="24"/>
          <w:szCs w:val="24"/>
        </w:rPr>
        <w:t>Der er på lignende vis sket en skarp prioritering i trivsels- og arbejdsmiljødelen. Her er målet at indfange de lovpligtige elementer, herunder arbejdsbelastning samt arbejdsforhold og sociale relationer.</w:t>
      </w:r>
    </w:p>
    <w:p w:rsidR="0049407D" w:rsidRPr="00E80EEC" w:rsidRDefault="0049407D" w:rsidP="00E80EEC">
      <w:pPr>
        <w:tabs>
          <w:tab w:val="left" w:pos="0"/>
        </w:tabs>
        <w:jc w:val="both"/>
        <w:rPr>
          <w:sz w:val="24"/>
          <w:szCs w:val="24"/>
        </w:rPr>
      </w:pPr>
    </w:p>
    <w:p w:rsidR="001940C1" w:rsidRPr="00E80EEC" w:rsidRDefault="0049407D" w:rsidP="00E80EEC">
      <w:pPr>
        <w:tabs>
          <w:tab w:val="left" w:pos="0"/>
        </w:tabs>
        <w:jc w:val="both"/>
        <w:rPr>
          <w:sz w:val="24"/>
          <w:szCs w:val="24"/>
        </w:rPr>
      </w:pPr>
      <w:r w:rsidRPr="00E80EEC">
        <w:rPr>
          <w:sz w:val="24"/>
          <w:szCs w:val="24"/>
        </w:rPr>
        <w:t>De fremadrettede opgaver</w:t>
      </w:r>
      <w:r w:rsidR="001940C1" w:rsidRPr="00E80EEC">
        <w:rPr>
          <w:sz w:val="24"/>
          <w:szCs w:val="24"/>
        </w:rPr>
        <w:t xml:space="preserve"> </w:t>
      </w:r>
    </w:p>
    <w:p w:rsidR="0049407D" w:rsidRPr="00E80EEC" w:rsidRDefault="0049407D" w:rsidP="00E80EEC">
      <w:pPr>
        <w:tabs>
          <w:tab w:val="left" w:pos="0"/>
        </w:tabs>
        <w:jc w:val="both"/>
        <w:rPr>
          <w:sz w:val="24"/>
          <w:szCs w:val="24"/>
        </w:rPr>
      </w:pPr>
      <w:r w:rsidRPr="00E80EEC">
        <w:rPr>
          <w:sz w:val="24"/>
          <w:szCs w:val="24"/>
        </w:rPr>
        <w:t>Som tidligere nævnt er detailplanlægningen endnu ikke afsluttet</w:t>
      </w:r>
      <w:r w:rsidR="00FC0AED" w:rsidRPr="00E80EEC">
        <w:rPr>
          <w:sz w:val="24"/>
          <w:szCs w:val="24"/>
        </w:rPr>
        <w:t>. D</w:t>
      </w:r>
      <w:r w:rsidRPr="00E80EEC">
        <w:rPr>
          <w:sz w:val="24"/>
          <w:szCs w:val="24"/>
        </w:rPr>
        <w:t>er skal gennemføres en  pilottest og at opbygge en LOS. I forlængelse af sidstnævnte skal det indkredses, hvordan undersøgelsen i praksis skal gennemføres, og hvordan uddata skal udformes.</w:t>
      </w:r>
    </w:p>
    <w:p w:rsidR="0049407D" w:rsidRPr="00E80EEC" w:rsidRDefault="0049407D" w:rsidP="00E80EEC">
      <w:pPr>
        <w:tabs>
          <w:tab w:val="left" w:pos="0"/>
        </w:tabs>
        <w:jc w:val="both"/>
        <w:rPr>
          <w:sz w:val="24"/>
          <w:szCs w:val="24"/>
        </w:rPr>
      </w:pPr>
      <w:r w:rsidRPr="00E80EEC">
        <w:rPr>
          <w:sz w:val="24"/>
          <w:szCs w:val="24"/>
        </w:rPr>
        <w:t>Derudover mangler den tidligere omtalte indkredsning af opfølgningsmetode og form, og endelig er der en række ”sektorspecifikke” forhold (fx på skoleområdet), som skal afklares inden undersøgelsens afvikling.</w:t>
      </w:r>
    </w:p>
    <w:p w:rsidR="0049407D" w:rsidRPr="00E80EEC" w:rsidRDefault="0049407D" w:rsidP="00E80EEC">
      <w:pPr>
        <w:tabs>
          <w:tab w:val="left" w:pos="0"/>
        </w:tabs>
        <w:jc w:val="both"/>
        <w:rPr>
          <w:sz w:val="24"/>
          <w:szCs w:val="24"/>
        </w:rPr>
      </w:pPr>
      <w:r w:rsidRPr="00E80EEC">
        <w:rPr>
          <w:sz w:val="24"/>
          <w:szCs w:val="24"/>
        </w:rPr>
        <w:t>Hovedudvalget orienteres om status på undersøgelsens planlægning og gennemførelse på det første ordinære hovedudvalgsmøde i 2011.</w:t>
      </w:r>
    </w:p>
    <w:p w:rsidR="00D023BB" w:rsidRDefault="00D023BB" w:rsidP="00634578">
      <w:pPr>
        <w:tabs>
          <w:tab w:val="left" w:pos="1134"/>
        </w:tabs>
        <w:rPr>
          <w:sz w:val="28"/>
          <w:szCs w:val="28"/>
          <w:u w:val="single"/>
        </w:rPr>
      </w:pPr>
    </w:p>
    <w:p w:rsidR="00D023BB" w:rsidRDefault="00D023BB" w:rsidP="00634578">
      <w:pPr>
        <w:tabs>
          <w:tab w:val="left" w:pos="1134"/>
        </w:tabs>
        <w:rPr>
          <w:sz w:val="28"/>
          <w:szCs w:val="28"/>
          <w:u w:val="single"/>
        </w:rPr>
      </w:pPr>
    </w:p>
    <w:p w:rsidR="00510725" w:rsidRPr="00D023BB" w:rsidRDefault="00E34005" w:rsidP="00E80EEC">
      <w:pPr>
        <w:tabs>
          <w:tab w:val="left" w:pos="0"/>
        </w:tabs>
        <w:jc w:val="both"/>
        <w:rPr>
          <w:b/>
          <w:sz w:val="24"/>
          <w:szCs w:val="24"/>
        </w:rPr>
      </w:pPr>
      <w:r w:rsidRPr="00D023BB">
        <w:rPr>
          <w:b/>
          <w:sz w:val="24"/>
          <w:szCs w:val="24"/>
        </w:rPr>
        <w:t>Indsatsplan 2011 – 2020 for arbejdsmiljø- og sundhedsarbejdet i Jammerbugt Kommune.</w:t>
      </w:r>
    </w:p>
    <w:p w:rsidR="00E34005" w:rsidRPr="00E80EEC" w:rsidRDefault="00E34005" w:rsidP="00E80EEC">
      <w:pPr>
        <w:tabs>
          <w:tab w:val="left" w:pos="0"/>
        </w:tabs>
        <w:jc w:val="both"/>
        <w:rPr>
          <w:sz w:val="24"/>
          <w:szCs w:val="24"/>
        </w:rPr>
      </w:pPr>
    </w:p>
    <w:p w:rsidR="00E34005" w:rsidRPr="00E80EEC" w:rsidRDefault="00E34005" w:rsidP="00E80EEC">
      <w:pPr>
        <w:tabs>
          <w:tab w:val="left" w:pos="0"/>
        </w:tabs>
        <w:jc w:val="both"/>
        <w:rPr>
          <w:sz w:val="24"/>
          <w:szCs w:val="24"/>
        </w:rPr>
      </w:pPr>
      <w:r w:rsidRPr="00E80EEC">
        <w:rPr>
          <w:sz w:val="24"/>
          <w:szCs w:val="24"/>
        </w:rPr>
        <w:t>Arbejdsmiljøchefen indstiller hermed 3 områder, som er særlig vigtige for det generelle arbejdsmiljø i Jammerbugt Kommune.</w:t>
      </w:r>
    </w:p>
    <w:p w:rsidR="00E34005" w:rsidRPr="00E80EEC" w:rsidRDefault="00E34005" w:rsidP="00E34005">
      <w:pPr>
        <w:tabs>
          <w:tab w:val="left" w:pos="1134"/>
        </w:tabs>
        <w:ind w:left="709"/>
        <w:jc w:val="both"/>
        <w:rPr>
          <w:sz w:val="24"/>
          <w:szCs w:val="24"/>
        </w:rPr>
      </w:pPr>
    </w:p>
    <w:p w:rsidR="00E34005" w:rsidRPr="00E80EEC" w:rsidRDefault="00E34005" w:rsidP="00E34005">
      <w:pPr>
        <w:pStyle w:val="Listeafsnit"/>
        <w:numPr>
          <w:ilvl w:val="0"/>
          <w:numId w:val="15"/>
        </w:numPr>
        <w:tabs>
          <w:tab w:val="left" w:pos="1134"/>
        </w:tabs>
        <w:jc w:val="both"/>
        <w:rPr>
          <w:sz w:val="24"/>
          <w:szCs w:val="24"/>
        </w:rPr>
      </w:pPr>
      <w:r w:rsidRPr="00E80EEC">
        <w:rPr>
          <w:b/>
          <w:sz w:val="24"/>
          <w:szCs w:val="24"/>
        </w:rPr>
        <w:t>Psykisk arbejdsmiljø</w:t>
      </w:r>
    </w:p>
    <w:p w:rsidR="00E34005" w:rsidRPr="00E80EEC" w:rsidRDefault="00E34005" w:rsidP="00E34005">
      <w:pPr>
        <w:pStyle w:val="Listeafsnit"/>
        <w:numPr>
          <w:ilvl w:val="0"/>
          <w:numId w:val="15"/>
        </w:numPr>
        <w:tabs>
          <w:tab w:val="left" w:pos="1134"/>
        </w:tabs>
        <w:jc w:val="both"/>
        <w:rPr>
          <w:sz w:val="24"/>
          <w:szCs w:val="24"/>
        </w:rPr>
      </w:pPr>
      <w:r w:rsidRPr="00E80EEC">
        <w:rPr>
          <w:b/>
          <w:sz w:val="24"/>
          <w:szCs w:val="24"/>
        </w:rPr>
        <w:t>Muskelskeletpåvirkninger</w:t>
      </w:r>
    </w:p>
    <w:p w:rsidR="00E34005" w:rsidRPr="00E80EEC" w:rsidRDefault="00E34005" w:rsidP="00E34005">
      <w:pPr>
        <w:pStyle w:val="Listeafsnit"/>
        <w:numPr>
          <w:ilvl w:val="0"/>
          <w:numId w:val="15"/>
        </w:numPr>
        <w:tabs>
          <w:tab w:val="left" w:pos="1134"/>
        </w:tabs>
        <w:jc w:val="both"/>
        <w:rPr>
          <w:sz w:val="24"/>
          <w:szCs w:val="24"/>
        </w:rPr>
      </w:pPr>
      <w:r w:rsidRPr="00E80EEC">
        <w:rPr>
          <w:b/>
          <w:sz w:val="24"/>
          <w:szCs w:val="24"/>
        </w:rPr>
        <w:t>Arbejdsulykker</w:t>
      </w:r>
    </w:p>
    <w:p w:rsidR="00E34005" w:rsidRPr="00E80EEC" w:rsidRDefault="00E34005" w:rsidP="00E34005">
      <w:pPr>
        <w:tabs>
          <w:tab w:val="left" w:pos="1134"/>
        </w:tabs>
        <w:jc w:val="both"/>
        <w:rPr>
          <w:sz w:val="24"/>
          <w:szCs w:val="24"/>
        </w:rPr>
      </w:pPr>
    </w:p>
    <w:p w:rsidR="00E34005" w:rsidRPr="00E80EEC" w:rsidRDefault="00E34005" w:rsidP="00E80EEC">
      <w:pPr>
        <w:tabs>
          <w:tab w:val="left" w:pos="0"/>
        </w:tabs>
        <w:jc w:val="both"/>
        <w:rPr>
          <w:sz w:val="24"/>
          <w:szCs w:val="24"/>
        </w:rPr>
      </w:pPr>
      <w:r w:rsidRPr="00E80EEC">
        <w:rPr>
          <w:sz w:val="24"/>
          <w:szCs w:val="24"/>
        </w:rPr>
        <w:t>Målsætningen er at skabe et godt arbejdsmiljø, som sikrer ansatte et langt arbejdsliv med mindst muligt sygefravær og nedslidning.</w:t>
      </w:r>
    </w:p>
    <w:p w:rsidR="00E34005" w:rsidRPr="00E80EEC" w:rsidRDefault="00E34005" w:rsidP="00E80EEC">
      <w:pPr>
        <w:tabs>
          <w:tab w:val="left" w:pos="0"/>
        </w:tabs>
        <w:jc w:val="both"/>
        <w:rPr>
          <w:sz w:val="24"/>
          <w:szCs w:val="24"/>
        </w:rPr>
      </w:pPr>
    </w:p>
    <w:p w:rsidR="00E34005" w:rsidRPr="00E80EEC" w:rsidRDefault="00E34005" w:rsidP="00E80EEC">
      <w:pPr>
        <w:tabs>
          <w:tab w:val="left" w:pos="0"/>
        </w:tabs>
        <w:jc w:val="both"/>
        <w:rPr>
          <w:sz w:val="24"/>
          <w:szCs w:val="24"/>
        </w:rPr>
      </w:pPr>
    </w:p>
    <w:p w:rsidR="00E34005" w:rsidRPr="00E80EEC" w:rsidRDefault="00E34005" w:rsidP="00E80EEC">
      <w:pPr>
        <w:tabs>
          <w:tab w:val="left" w:pos="0"/>
        </w:tabs>
        <w:jc w:val="both"/>
        <w:rPr>
          <w:sz w:val="24"/>
          <w:szCs w:val="24"/>
        </w:rPr>
      </w:pPr>
      <w:r w:rsidRPr="00E80EEC">
        <w:rPr>
          <w:sz w:val="24"/>
          <w:szCs w:val="24"/>
        </w:rPr>
        <w:t>Indsatsplanen skal afløse nuværende indsatsplan 2007 – 2010</w:t>
      </w:r>
    </w:p>
    <w:p w:rsidR="00E34005" w:rsidRPr="00E80EEC" w:rsidRDefault="00E34005" w:rsidP="00E34005">
      <w:pPr>
        <w:tabs>
          <w:tab w:val="left" w:pos="709"/>
        </w:tabs>
        <w:ind w:left="709"/>
        <w:jc w:val="both"/>
        <w:rPr>
          <w:sz w:val="24"/>
          <w:szCs w:val="24"/>
        </w:rPr>
      </w:pPr>
    </w:p>
    <w:p w:rsidR="00E34005" w:rsidRPr="00E80EEC" w:rsidRDefault="00E34005" w:rsidP="00BF7CC9">
      <w:pPr>
        <w:pStyle w:val="Listeafsnit"/>
        <w:numPr>
          <w:ilvl w:val="0"/>
          <w:numId w:val="38"/>
        </w:numPr>
        <w:tabs>
          <w:tab w:val="left" w:pos="1134"/>
        </w:tabs>
        <w:jc w:val="both"/>
        <w:rPr>
          <w:b/>
          <w:sz w:val="24"/>
          <w:szCs w:val="24"/>
        </w:rPr>
      </w:pPr>
      <w:r w:rsidRPr="00E80EEC">
        <w:rPr>
          <w:b/>
          <w:sz w:val="24"/>
          <w:szCs w:val="24"/>
        </w:rPr>
        <w:t>Stress, samarbejde og konflikter</w:t>
      </w:r>
    </w:p>
    <w:p w:rsidR="00E34005" w:rsidRPr="00E80EEC" w:rsidRDefault="00E34005" w:rsidP="00BF7CC9">
      <w:pPr>
        <w:pStyle w:val="Listeafsnit"/>
        <w:numPr>
          <w:ilvl w:val="0"/>
          <w:numId w:val="38"/>
        </w:numPr>
        <w:tabs>
          <w:tab w:val="left" w:pos="1134"/>
        </w:tabs>
        <w:jc w:val="both"/>
        <w:rPr>
          <w:b/>
          <w:sz w:val="24"/>
          <w:szCs w:val="24"/>
        </w:rPr>
      </w:pPr>
      <w:r w:rsidRPr="00E80EEC">
        <w:rPr>
          <w:b/>
          <w:sz w:val="24"/>
          <w:szCs w:val="24"/>
        </w:rPr>
        <w:t>Tunge løft og dårlige arbejdsstillinger</w:t>
      </w:r>
    </w:p>
    <w:p w:rsidR="00E34005" w:rsidRPr="00E80EEC" w:rsidRDefault="00E34005" w:rsidP="00BF7CC9">
      <w:pPr>
        <w:pStyle w:val="Listeafsnit"/>
        <w:numPr>
          <w:ilvl w:val="0"/>
          <w:numId w:val="38"/>
        </w:numPr>
        <w:tabs>
          <w:tab w:val="left" w:pos="1134"/>
        </w:tabs>
        <w:jc w:val="both"/>
        <w:rPr>
          <w:b/>
          <w:sz w:val="24"/>
          <w:szCs w:val="24"/>
        </w:rPr>
      </w:pPr>
      <w:r w:rsidRPr="00E80EEC">
        <w:rPr>
          <w:b/>
          <w:sz w:val="24"/>
          <w:szCs w:val="24"/>
        </w:rPr>
        <w:t>Støjbelastning</w:t>
      </w:r>
    </w:p>
    <w:p w:rsidR="00E34005" w:rsidRPr="00E80EEC" w:rsidRDefault="00E34005" w:rsidP="00BF7CC9">
      <w:pPr>
        <w:pStyle w:val="Listeafsnit"/>
        <w:numPr>
          <w:ilvl w:val="0"/>
          <w:numId w:val="38"/>
        </w:numPr>
        <w:tabs>
          <w:tab w:val="left" w:pos="1134"/>
        </w:tabs>
        <w:jc w:val="both"/>
        <w:rPr>
          <w:b/>
          <w:sz w:val="24"/>
          <w:szCs w:val="24"/>
        </w:rPr>
      </w:pPr>
      <w:r w:rsidRPr="00E80EEC">
        <w:rPr>
          <w:b/>
          <w:sz w:val="24"/>
          <w:szCs w:val="24"/>
        </w:rPr>
        <w:t>Arbejdsulykker</w:t>
      </w:r>
    </w:p>
    <w:p w:rsidR="00E34005" w:rsidRPr="00E80EEC" w:rsidRDefault="00E34005" w:rsidP="00BF7CC9">
      <w:pPr>
        <w:pStyle w:val="Listeafsnit"/>
        <w:numPr>
          <w:ilvl w:val="0"/>
          <w:numId w:val="38"/>
        </w:numPr>
        <w:tabs>
          <w:tab w:val="left" w:pos="1134"/>
        </w:tabs>
        <w:jc w:val="both"/>
        <w:rPr>
          <w:b/>
          <w:sz w:val="24"/>
          <w:szCs w:val="24"/>
        </w:rPr>
      </w:pPr>
      <w:r w:rsidRPr="00E80EEC">
        <w:rPr>
          <w:b/>
          <w:sz w:val="24"/>
          <w:szCs w:val="24"/>
        </w:rPr>
        <w:t>Sygefravær</w:t>
      </w:r>
    </w:p>
    <w:p w:rsidR="00E34005" w:rsidRPr="00E80EEC" w:rsidRDefault="00E34005" w:rsidP="00E34005">
      <w:pPr>
        <w:tabs>
          <w:tab w:val="left" w:pos="709"/>
        </w:tabs>
        <w:jc w:val="both"/>
        <w:rPr>
          <w:b/>
          <w:sz w:val="24"/>
          <w:szCs w:val="24"/>
        </w:rPr>
      </w:pPr>
    </w:p>
    <w:p w:rsidR="00E34005" w:rsidRPr="00E80EEC" w:rsidRDefault="00E34005" w:rsidP="00E80EEC">
      <w:pPr>
        <w:tabs>
          <w:tab w:val="left" w:pos="0"/>
        </w:tabs>
        <w:jc w:val="both"/>
        <w:rPr>
          <w:sz w:val="24"/>
          <w:szCs w:val="24"/>
        </w:rPr>
      </w:pPr>
      <w:r w:rsidRPr="00E80EEC">
        <w:rPr>
          <w:sz w:val="24"/>
          <w:szCs w:val="24"/>
        </w:rPr>
        <w:t>Indsatsplanen 2011 – 2020 blev godkendt.</w:t>
      </w: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DC0AF7" w:rsidRPr="00E80EEC" w:rsidRDefault="00DC0AF7" w:rsidP="00E34005">
      <w:pPr>
        <w:tabs>
          <w:tab w:val="left" w:pos="709"/>
        </w:tabs>
        <w:ind w:left="709"/>
        <w:jc w:val="both"/>
        <w:rPr>
          <w:sz w:val="24"/>
          <w:szCs w:val="24"/>
        </w:rPr>
      </w:pPr>
    </w:p>
    <w:p w:rsidR="00883D25" w:rsidRPr="00E80EEC" w:rsidRDefault="00883D25" w:rsidP="00E80EEC">
      <w:pPr>
        <w:tabs>
          <w:tab w:val="left" w:pos="709"/>
        </w:tabs>
        <w:jc w:val="both"/>
        <w:rPr>
          <w:sz w:val="28"/>
          <w:szCs w:val="28"/>
          <w:u w:val="single"/>
        </w:rPr>
      </w:pPr>
    </w:p>
    <w:p w:rsidR="00883D25" w:rsidRPr="00E80EEC" w:rsidRDefault="00883D25" w:rsidP="00883D25">
      <w:pPr>
        <w:tabs>
          <w:tab w:val="left" w:pos="709"/>
        </w:tabs>
        <w:ind w:left="709" w:hanging="709"/>
        <w:jc w:val="both"/>
        <w:rPr>
          <w:sz w:val="28"/>
          <w:szCs w:val="28"/>
          <w:u w:val="single"/>
        </w:rPr>
      </w:pPr>
    </w:p>
    <w:p w:rsidR="00883D25" w:rsidRPr="00E80EEC" w:rsidRDefault="00883D25" w:rsidP="00883D25">
      <w:pPr>
        <w:tabs>
          <w:tab w:val="left" w:pos="709"/>
        </w:tabs>
        <w:ind w:left="709" w:hanging="709"/>
        <w:jc w:val="both"/>
        <w:rPr>
          <w:b/>
          <w:sz w:val="28"/>
          <w:szCs w:val="28"/>
        </w:rPr>
      </w:pPr>
      <w:r w:rsidRPr="00E80EEC">
        <w:rPr>
          <w:b/>
          <w:sz w:val="28"/>
          <w:szCs w:val="28"/>
        </w:rPr>
        <w:t>Rådgivningsopgaver</w:t>
      </w:r>
    </w:p>
    <w:p w:rsidR="00883D25" w:rsidRPr="00E80EEC" w:rsidRDefault="00883D25" w:rsidP="00883D25">
      <w:pPr>
        <w:tabs>
          <w:tab w:val="left" w:pos="709"/>
        </w:tabs>
        <w:ind w:left="709" w:hanging="709"/>
        <w:jc w:val="both"/>
        <w:rPr>
          <w:b/>
          <w:sz w:val="28"/>
          <w:szCs w:val="28"/>
        </w:rPr>
      </w:pPr>
    </w:p>
    <w:p w:rsidR="00883D25" w:rsidRPr="00E80EEC" w:rsidRDefault="00883D25" w:rsidP="00883D25">
      <w:pPr>
        <w:tabs>
          <w:tab w:val="left" w:pos="0"/>
        </w:tabs>
        <w:jc w:val="both"/>
        <w:rPr>
          <w:sz w:val="24"/>
          <w:szCs w:val="24"/>
        </w:rPr>
      </w:pPr>
      <w:r w:rsidRPr="00E80EEC">
        <w:rPr>
          <w:sz w:val="24"/>
          <w:szCs w:val="24"/>
        </w:rPr>
        <w:lastRenderedPageBreak/>
        <w:t xml:space="preserve">Jammerbugt Kommune har indgået aftale med 2 rådgivningsfirmaer – </w:t>
      </w:r>
      <w:proofErr w:type="spellStart"/>
      <w:r w:rsidRPr="00E80EEC">
        <w:rPr>
          <w:b/>
          <w:sz w:val="24"/>
          <w:szCs w:val="24"/>
        </w:rPr>
        <w:t>Alectia</w:t>
      </w:r>
      <w:proofErr w:type="spellEnd"/>
      <w:r w:rsidRPr="00E80EEC">
        <w:rPr>
          <w:b/>
          <w:sz w:val="24"/>
          <w:szCs w:val="24"/>
        </w:rPr>
        <w:t xml:space="preserve"> A/S </w:t>
      </w:r>
      <w:r w:rsidRPr="00E80EEC">
        <w:rPr>
          <w:sz w:val="24"/>
          <w:szCs w:val="24"/>
        </w:rPr>
        <w:t xml:space="preserve">og </w:t>
      </w:r>
      <w:r w:rsidRPr="00E80EEC">
        <w:rPr>
          <w:b/>
          <w:sz w:val="24"/>
          <w:szCs w:val="24"/>
        </w:rPr>
        <w:t>AM- gruppen.</w:t>
      </w:r>
      <w:r w:rsidR="005B77CB" w:rsidRPr="00E80EEC">
        <w:rPr>
          <w:sz w:val="24"/>
          <w:szCs w:val="24"/>
        </w:rPr>
        <w:t xml:space="preserve"> S</w:t>
      </w:r>
      <w:r w:rsidRPr="00E80EEC">
        <w:rPr>
          <w:sz w:val="24"/>
          <w:szCs w:val="24"/>
        </w:rPr>
        <w:t>amarbejdet i 2010 har været godt og konstruktivt, og opgaverne er blevet løst til alles tilfredshed.</w:t>
      </w:r>
    </w:p>
    <w:p w:rsidR="00DC1DE4" w:rsidRPr="00E80EEC" w:rsidRDefault="00DC1DE4" w:rsidP="00883D25">
      <w:pPr>
        <w:tabs>
          <w:tab w:val="left" w:pos="0"/>
        </w:tabs>
        <w:jc w:val="both"/>
        <w:rPr>
          <w:sz w:val="24"/>
          <w:szCs w:val="24"/>
        </w:rPr>
      </w:pPr>
    </w:p>
    <w:p w:rsidR="00DC1DE4" w:rsidRPr="00E80EEC" w:rsidRDefault="00DC1DE4" w:rsidP="00883D25">
      <w:pPr>
        <w:tabs>
          <w:tab w:val="left" w:pos="0"/>
        </w:tabs>
        <w:jc w:val="both"/>
        <w:rPr>
          <w:sz w:val="24"/>
          <w:szCs w:val="24"/>
        </w:rPr>
      </w:pPr>
    </w:p>
    <w:p w:rsidR="00DC1DE4" w:rsidRPr="00E80EEC" w:rsidRDefault="00DC1DE4" w:rsidP="00883D25">
      <w:pPr>
        <w:tabs>
          <w:tab w:val="left" w:pos="0"/>
        </w:tabs>
        <w:jc w:val="both"/>
        <w:rPr>
          <w:sz w:val="24"/>
          <w:szCs w:val="24"/>
        </w:rPr>
      </w:pPr>
      <w:r w:rsidRPr="00E80EEC">
        <w:rPr>
          <w:sz w:val="24"/>
          <w:szCs w:val="24"/>
        </w:rPr>
        <w:t xml:space="preserve">Der er i </w:t>
      </w:r>
      <w:proofErr w:type="spellStart"/>
      <w:r w:rsidRPr="00E80EEC">
        <w:rPr>
          <w:b/>
          <w:sz w:val="24"/>
          <w:szCs w:val="24"/>
        </w:rPr>
        <w:t>Alectia</w:t>
      </w:r>
      <w:proofErr w:type="spellEnd"/>
      <w:r w:rsidRPr="00E80EEC">
        <w:rPr>
          <w:b/>
          <w:sz w:val="24"/>
          <w:szCs w:val="24"/>
        </w:rPr>
        <w:t xml:space="preserve"> A/S </w:t>
      </w:r>
      <w:r w:rsidRPr="00E80EEC">
        <w:rPr>
          <w:sz w:val="24"/>
          <w:szCs w:val="24"/>
        </w:rPr>
        <w:t>anvendt tid på følgende</w:t>
      </w:r>
      <w:r w:rsidR="00526AD0" w:rsidRPr="00E80EEC">
        <w:rPr>
          <w:sz w:val="24"/>
          <w:szCs w:val="24"/>
        </w:rPr>
        <w:t xml:space="preserve"> fysiske</w:t>
      </w:r>
      <w:r w:rsidRPr="00E80EEC">
        <w:rPr>
          <w:sz w:val="24"/>
          <w:szCs w:val="24"/>
        </w:rPr>
        <w:t xml:space="preserve"> opgaver:</w:t>
      </w:r>
    </w:p>
    <w:p w:rsidR="00371622" w:rsidRPr="00E80EEC" w:rsidRDefault="00371622" w:rsidP="00883D25">
      <w:pPr>
        <w:tabs>
          <w:tab w:val="left" w:pos="0"/>
        </w:tabs>
        <w:jc w:val="both"/>
        <w:rPr>
          <w:sz w:val="24"/>
          <w:szCs w:val="24"/>
        </w:rPr>
      </w:pPr>
    </w:p>
    <w:p w:rsidR="00371622" w:rsidRPr="00E80EEC" w:rsidRDefault="00371622" w:rsidP="005D7820">
      <w:pPr>
        <w:pStyle w:val="Listeafsnit"/>
        <w:numPr>
          <w:ilvl w:val="0"/>
          <w:numId w:val="15"/>
        </w:numPr>
        <w:tabs>
          <w:tab w:val="left" w:pos="1134"/>
        </w:tabs>
        <w:jc w:val="both"/>
        <w:rPr>
          <w:b/>
          <w:sz w:val="24"/>
          <w:szCs w:val="24"/>
        </w:rPr>
      </w:pPr>
      <w:r w:rsidRPr="00E80EEC">
        <w:rPr>
          <w:b/>
          <w:sz w:val="24"/>
          <w:szCs w:val="24"/>
        </w:rPr>
        <w:t xml:space="preserve">Akustik i lokaler, </w:t>
      </w:r>
      <w:proofErr w:type="spellStart"/>
      <w:r w:rsidRPr="00E80EEC">
        <w:rPr>
          <w:b/>
          <w:sz w:val="24"/>
          <w:szCs w:val="24"/>
        </w:rPr>
        <w:t>Sundhedshuset</w:t>
      </w:r>
      <w:proofErr w:type="spellEnd"/>
      <w:r w:rsidRPr="00E80EEC">
        <w:rPr>
          <w:b/>
          <w:sz w:val="24"/>
          <w:szCs w:val="24"/>
        </w:rPr>
        <w:t xml:space="preserve"> i Brovst</w:t>
      </w:r>
    </w:p>
    <w:p w:rsidR="00371622" w:rsidRPr="00E80EEC" w:rsidRDefault="00371622" w:rsidP="005D7820">
      <w:pPr>
        <w:pStyle w:val="Listeafsnit"/>
        <w:numPr>
          <w:ilvl w:val="0"/>
          <w:numId w:val="15"/>
        </w:numPr>
        <w:tabs>
          <w:tab w:val="left" w:pos="1134"/>
        </w:tabs>
        <w:jc w:val="both"/>
        <w:rPr>
          <w:b/>
          <w:sz w:val="24"/>
          <w:szCs w:val="24"/>
        </w:rPr>
      </w:pPr>
      <w:r w:rsidRPr="00E80EEC">
        <w:rPr>
          <w:b/>
          <w:sz w:val="24"/>
          <w:szCs w:val="24"/>
        </w:rPr>
        <w:t>Indeklimaudredning i Projektenheden, Pandrup</w:t>
      </w:r>
    </w:p>
    <w:p w:rsidR="00371622" w:rsidRPr="00E80EEC" w:rsidRDefault="00371622" w:rsidP="005D7820">
      <w:pPr>
        <w:pStyle w:val="Listeafsnit"/>
        <w:numPr>
          <w:ilvl w:val="0"/>
          <w:numId w:val="15"/>
        </w:numPr>
        <w:tabs>
          <w:tab w:val="left" w:pos="1134"/>
        </w:tabs>
        <w:jc w:val="both"/>
        <w:rPr>
          <w:b/>
          <w:sz w:val="24"/>
          <w:szCs w:val="24"/>
        </w:rPr>
      </w:pPr>
      <w:r w:rsidRPr="00E80EEC">
        <w:rPr>
          <w:b/>
          <w:sz w:val="24"/>
          <w:szCs w:val="24"/>
        </w:rPr>
        <w:t>Ergonomisk rådgivning, Tandplejen Brovst og Fjerritslev</w:t>
      </w:r>
    </w:p>
    <w:p w:rsidR="00371622" w:rsidRPr="00E80EEC" w:rsidRDefault="00371622" w:rsidP="005D7820">
      <w:pPr>
        <w:pStyle w:val="Listeafsnit"/>
        <w:numPr>
          <w:ilvl w:val="0"/>
          <w:numId w:val="15"/>
        </w:numPr>
        <w:tabs>
          <w:tab w:val="left" w:pos="1134"/>
        </w:tabs>
        <w:jc w:val="both"/>
        <w:rPr>
          <w:b/>
          <w:sz w:val="24"/>
          <w:szCs w:val="24"/>
        </w:rPr>
      </w:pPr>
      <w:r w:rsidRPr="00E80EEC">
        <w:rPr>
          <w:b/>
          <w:sz w:val="24"/>
          <w:szCs w:val="24"/>
        </w:rPr>
        <w:t xml:space="preserve">Vurdering af skimmelrisiko på </w:t>
      </w:r>
      <w:proofErr w:type="spellStart"/>
      <w:r w:rsidRPr="00E80EEC">
        <w:rPr>
          <w:b/>
          <w:sz w:val="24"/>
          <w:szCs w:val="24"/>
        </w:rPr>
        <w:t>Moseby</w:t>
      </w:r>
      <w:proofErr w:type="spellEnd"/>
      <w:r w:rsidRPr="00E80EEC">
        <w:rPr>
          <w:b/>
          <w:sz w:val="24"/>
          <w:szCs w:val="24"/>
        </w:rPr>
        <w:t xml:space="preserve"> skole</w:t>
      </w:r>
    </w:p>
    <w:p w:rsidR="00526AD0" w:rsidRPr="00E80EEC" w:rsidRDefault="00526AD0" w:rsidP="00526AD0">
      <w:pPr>
        <w:tabs>
          <w:tab w:val="left" w:pos="0"/>
        </w:tabs>
        <w:jc w:val="both"/>
        <w:rPr>
          <w:sz w:val="24"/>
          <w:szCs w:val="24"/>
        </w:rPr>
      </w:pPr>
    </w:p>
    <w:p w:rsidR="00526AD0" w:rsidRPr="00E80EEC" w:rsidRDefault="00526AD0" w:rsidP="00526AD0">
      <w:pPr>
        <w:tabs>
          <w:tab w:val="left" w:pos="0"/>
        </w:tabs>
        <w:jc w:val="both"/>
        <w:rPr>
          <w:sz w:val="24"/>
          <w:szCs w:val="24"/>
        </w:rPr>
      </w:pPr>
    </w:p>
    <w:p w:rsidR="00526AD0" w:rsidRPr="00E80EEC" w:rsidRDefault="00526AD0" w:rsidP="00526AD0">
      <w:pPr>
        <w:tabs>
          <w:tab w:val="left" w:pos="0"/>
        </w:tabs>
        <w:jc w:val="both"/>
        <w:rPr>
          <w:b/>
          <w:sz w:val="24"/>
          <w:szCs w:val="24"/>
        </w:rPr>
      </w:pPr>
      <w:r w:rsidRPr="00E80EEC">
        <w:rPr>
          <w:b/>
          <w:sz w:val="24"/>
          <w:szCs w:val="24"/>
        </w:rPr>
        <w:t>Psykologisk rådgivning i forbindelse med trivselsproblemer</w:t>
      </w:r>
    </w:p>
    <w:p w:rsidR="00526AD0" w:rsidRPr="00E80EEC" w:rsidRDefault="00526AD0" w:rsidP="00526AD0">
      <w:pPr>
        <w:tabs>
          <w:tab w:val="left" w:pos="0"/>
        </w:tabs>
        <w:jc w:val="both"/>
        <w:rPr>
          <w:sz w:val="24"/>
          <w:szCs w:val="24"/>
        </w:rPr>
      </w:pPr>
      <w:r w:rsidRPr="00E80EEC">
        <w:rPr>
          <w:sz w:val="24"/>
          <w:szCs w:val="24"/>
        </w:rPr>
        <w:t xml:space="preserve">Der var </w:t>
      </w:r>
      <w:r w:rsidRPr="00E80EEC">
        <w:rPr>
          <w:b/>
          <w:sz w:val="24"/>
          <w:szCs w:val="24"/>
        </w:rPr>
        <w:t>19 personer</w:t>
      </w:r>
      <w:r w:rsidRPr="00E80EEC">
        <w:rPr>
          <w:sz w:val="24"/>
          <w:szCs w:val="24"/>
        </w:rPr>
        <w:t xml:space="preserve">, som i 2010 havde ønsket at gøre brug af tilbuddet om psykologhjælp fra </w:t>
      </w:r>
      <w:proofErr w:type="spellStart"/>
      <w:r w:rsidRPr="00E80EEC">
        <w:rPr>
          <w:sz w:val="24"/>
          <w:szCs w:val="24"/>
        </w:rPr>
        <w:t>Alectia</w:t>
      </w:r>
      <w:proofErr w:type="spellEnd"/>
      <w:r w:rsidRPr="00E80EEC">
        <w:rPr>
          <w:sz w:val="24"/>
          <w:szCs w:val="24"/>
        </w:rPr>
        <w:t xml:space="preserve"> A/S.</w:t>
      </w:r>
    </w:p>
    <w:p w:rsidR="007E2489" w:rsidRPr="00E80EEC" w:rsidRDefault="007E2489" w:rsidP="00526AD0">
      <w:pPr>
        <w:tabs>
          <w:tab w:val="left" w:pos="0"/>
        </w:tabs>
        <w:jc w:val="both"/>
        <w:rPr>
          <w:sz w:val="24"/>
          <w:szCs w:val="24"/>
        </w:rPr>
      </w:pPr>
    </w:p>
    <w:p w:rsidR="007E2489" w:rsidRPr="00E80EEC" w:rsidRDefault="007E2489" w:rsidP="00526AD0">
      <w:pPr>
        <w:tabs>
          <w:tab w:val="left" w:pos="0"/>
        </w:tabs>
        <w:jc w:val="both"/>
        <w:rPr>
          <w:sz w:val="24"/>
          <w:szCs w:val="24"/>
        </w:rPr>
      </w:pPr>
    </w:p>
    <w:p w:rsidR="007E2489" w:rsidRPr="00E80EEC" w:rsidRDefault="007E2489" w:rsidP="00526AD0">
      <w:pPr>
        <w:tabs>
          <w:tab w:val="left" w:pos="0"/>
        </w:tabs>
        <w:jc w:val="both"/>
        <w:rPr>
          <w:sz w:val="24"/>
          <w:szCs w:val="24"/>
        </w:rPr>
      </w:pPr>
    </w:p>
    <w:p w:rsidR="007E2489" w:rsidRPr="00E80EEC" w:rsidRDefault="007E2489" w:rsidP="00526AD0">
      <w:pPr>
        <w:tabs>
          <w:tab w:val="left" w:pos="0"/>
        </w:tabs>
        <w:jc w:val="both"/>
        <w:rPr>
          <w:sz w:val="24"/>
          <w:szCs w:val="24"/>
        </w:rPr>
      </w:pPr>
      <w:r w:rsidRPr="00E80EEC">
        <w:rPr>
          <w:sz w:val="24"/>
          <w:szCs w:val="24"/>
        </w:rPr>
        <w:t xml:space="preserve">Der er i </w:t>
      </w:r>
      <w:r w:rsidRPr="00E80EEC">
        <w:rPr>
          <w:b/>
          <w:sz w:val="24"/>
          <w:szCs w:val="24"/>
        </w:rPr>
        <w:t xml:space="preserve">AM- gruppen </w:t>
      </w:r>
      <w:r w:rsidRPr="00E80EEC">
        <w:rPr>
          <w:sz w:val="24"/>
          <w:szCs w:val="24"/>
        </w:rPr>
        <w:t>anvendt tid på følgende fysiske opgaver:</w:t>
      </w:r>
    </w:p>
    <w:p w:rsidR="007E2489" w:rsidRPr="00E80EEC" w:rsidRDefault="007E2489" w:rsidP="00526AD0">
      <w:pPr>
        <w:tabs>
          <w:tab w:val="left" w:pos="0"/>
        </w:tabs>
        <w:jc w:val="both"/>
        <w:rPr>
          <w:sz w:val="24"/>
          <w:szCs w:val="24"/>
        </w:rPr>
      </w:pPr>
    </w:p>
    <w:p w:rsidR="007E2489" w:rsidRPr="00E80EEC" w:rsidRDefault="007E2489" w:rsidP="00526AD0">
      <w:pPr>
        <w:tabs>
          <w:tab w:val="left" w:pos="0"/>
        </w:tabs>
        <w:jc w:val="both"/>
        <w:rPr>
          <w:sz w:val="24"/>
          <w:szCs w:val="24"/>
        </w:rPr>
      </w:pPr>
      <w:r w:rsidRPr="00E80EEC">
        <w:rPr>
          <w:sz w:val="24"/>
          <w:szCs w:val="24"/>
        </w:rPr>
        <w:t>Der var ikke i 2010 anven</w:t>
      </w:r>
      <w:r w:rsidR="005B77CB" w:rsidRPr="00E80EEC">
        <w:rPr>
          <w:sz w:val="24"/>
          <w:szCs w:val="24"/>
        </w:rPr>
        <w:t>dt tid på fysiske opgaver fra AM</w:t>
      </w:r>
      <w:r w:rsidRPr="00E80EEC">
        <w:rPr>
          <w:sz w:val="24"/>
          <w:szCs w:val="24"/>
        </w:rPr>
        <w:t>- gruppen.</w:t>
      </w:r>
    </w:p>
    <w:p w:rsidR="004F38BA" w:rsidRPr="00E80EEC" w:rsidRDefault="004F38BA" w:rsidP="00526AD0">
      <w:pPr>
        <w:tabs>
          <w:tab w:val="left" w:pos="0"/>
        </w:tabs>
        <w:jc w:val="both"/>
        <w:rPr>
          <w:sz w:val="24"/>
          <w:szCs w:val="24"/>
        </w:rPr>
      </w:pPr>
    </w:p>
    <w:p w:rsidR="004F38BA" w:rsidRPr="00E80EEC" w:rsidRDefault="004F38BA" w:rsidP="00526AD0">
      <w:pPr>
        <w:tabs>
          <w:tab w:val="left" w:pos="0"/>
        </w:tabs>
        <w:jc w:val="both"/>
        <w:rPr>
          <w:sz w:val="24"/>
          <w:szCs w:val="24"/>
        </w:rPr>
      </w:pPr>
    </w:p>
    <w:p w:rsidR="004F38BA" w:rsidRPr="00E80EEC" w:rsidRDefault="004F38BA" w:rsidP="00526AD0">
      <w:pPr>
        <w:tabs>
          <w:tab w:val="left" w:pos="0"/>
        </w:tabs>
        <w:jc w:val="both"/>
        <w:rPr>
          <w:b/>
          <w:sz w:val="24"/>
          <w:szCs w:val="24"/>
        </w:rPr>
      </w:pPr>
      <w:r w:rsidRPr="00E80EEC">
        <w:rPr>
          <w:b/>
          <w:sz w:val="24"/>
          <w:szCs w:val="24"/>
        </w:rPr>
        <w:t>Psykologisk rådgivning i forbindelse med trivselsproblemer</w:t>
      </w:r>
    </w:p>
    <w:p w:rsidR="004F38BA" w:rsidRPr="00E80EEC" w:rsidRDefault="004F38BA" w:rsidP="00526AD0">
      <w:pPr>
        <w:tabs>
          <w:tab w:val="left" w:pos="0"/>
        </w:tabs>
        <w:jc w:val="both"/>
        <w:rPr>
          <w:sz w:val="24"/>
          <w:szCs w:val="24"/>
        </w:rPr>
      </w:pPr>
      <w:r w:rsidRPr="00E80EEC">
        <w:rPr>
          <w:sz w:val="24"/>
          <w:szCs w:val="24"/>
        </w:rPr>
        <w:t xml:space="preserve">Der var </w:t>
      </w:r>
      <w:r w:rsidRPr="00E80EEC">
        <w:rPr>
          <w:b/>
          <w:sz w:val="24"/>
          <w:szCs w:val="24"/>
        </w:rPr>
        <w:t xml:space="preserve">5 personer, </w:t>
      </w:r>
      <w:r w:rsidRPr="00E80EEC">
        <w:rPr>
          <w:sz w:val="24"/>
          <w:szCs w:val="24"/>
        </w:rPr>
        <w:t>som i 2010 havde ønsket at gøre brug af tilbuddet om psykologhjælp fra AM- gruppen.</w:t>
      </w:r>
    </w:p>
    <w:p w:rsidR="004F38BA" w:rsidRPr="00E80EEC" w:rsidRDefault="004F38BA" w:rsidP="00526AD0">
      <w:pPr>
        <w:tabs>
          <w:tab w:val="left" w:pos="0"/>
        </w:tabs>
        <w:jc w:val="both"/>
        <w:rPr>
          <w:sz w:val="24"/>
          <w:szCs w:val="24"/>
        </w:rPr>
      </w:pPr>
    </w:p>
    <w:p w:rsidR="004F38BA" w:rsidRPr="00E80EEC" w:rsidRDefault="004F38BA" w:rsidP="00526AD0">
      <w:pPr>
        <w:tabs>
          <w:tab w:val="left" w:pos="0"/>
        </w:tabs>
        <w:jc w:val="both"/>
        <w:rPr>
          <w:sz w:val="24"/>
          <w:szCs w:val="24"/>
        </w:rPr>
      </w:pPr>
      <w:r w:rsidRPr="00E80EEC">
        <w:rPr>
          <w:sz w:val="24"/>
          <w:szCs w:val="24"/>
        </w:rPr>
        <w:t xml:space="preserve">For 2010 var der  fra </w:t>
      </w:r>
      <w:proofErr w:type="spellStart"/>
      <w:r w:rsidRPr="00E80EEC">
        <w:rPr>
          <w:sz w:val="24"/>
          <w:szCs w:val="24"/>
        </w:rPr>
        <w:t>Alectia</w:t>
      </w:r>
      <w:proofErr w:type="spellEnd"/>
      <w:r w:rsidRPr="00E80EEC">
        <w:rPr>
          <w:sz w:val="24"/>
          <w:szCs w:val="24"/>
        </w:rPr>
        <w:t xml:space="preserve"> A/S og AM- gruppen i alt </w:t>
      </w:r>
      <w:r w:rsidRPr="00E80EEC">
        <w:rPr>
          <w:b/>
          <w:sz w:val="24"/>
          <w:szCs w:val="24"/>
        </w:rPr>
        <w:t>24 personer</w:t>
      </w:r>
      <w:r w:rsidRPr="00E80EEC">
        <w:rPr>
          <w:sz w:val="24"/>
          <w:szCs w:val="24"/>
        </w:rPr>
        <w:t>, som havde ønsket at benytte sig af tilbuddet om psykologhjælp i forbindelse med trivselsproblemer f. eks. stress og samarbejdsproblemer.</w:t>
      </w:r>
    </w:p>
    <w:p w:rsidR="004F38BA" w:rsidRPr="00E80EEC" w:rsidRDefault="004F38BA" w:rsidP="00526AD0">
      <w:pPr>
        <w:tabs>
          <w:tab w:val="left" w:pos="0"/>
        </w:tabs>
        <w:jc w:val="both"/>
        <w:rPr>
          <w:sz w:val="24"/>
          <w:szCs w:val="24"/>
        </w:rPr>
      </w:pPr>
    </w:p>
    <w:p w:rsidR="005B5A2B" w:rsidRPr="00E80EEC" w:rsidRDefault="004F38BA" w:rsidP="00526AD0">
      <w:pPr>
        <w:tabs>
          <w:tab w:val="left" w:pos="0"/>
        </w:tabs>
        <w:jc w:val="both"/>
        <w:rPr>
          <w:sz w:val="24"/>
          <w:szCs w:val="24"/>
        </w:rPr>
      </w:pPr>
      <w:r w:rsidRPr="00E80EEC">
        <w:rPr>
          <w:sz w:val="24"/>
          <w:szCs w:val="24"/>
        </w:rPr>
        <w:t xml:space="preserve">Til sammenligning var der i 2009 i alt </w:t>
      </w:r>
      <w:r w:rsidRPr="00E80EEC">
        <w:rPr>
          <w:b/>
          <w:sz w:val="24"/>
          <w:szCs w:val="24"/>
        </w:rPr>
        <w:t xml:space="preserve">24 personer. </w:t>
      </w:r>
      <w:r w:rsidRPr="00E80EEC">
        <w:rPr>
          <w:sz w:val="24"/>
          <w:szCs w:val="24"/>
        </w:rPr>
        <w:t>Tallet i 2010 skal ses i lyset af, at det er de personer, som har valgt at bruge de to rådgivningsfirmaer – reelt er der frit valg, hvem man vil bruge.</w:t>
      </w:r>
    </w:p>
    <w:p w:rsidR="005B5A2B" w:rsidRPr="00E80EEC" w:rsidRDefault="005B5A2B" w:rsidP="00526AD0">
      <w:pPr>
        <w:tabs>
          <w:tab w:val="left" w:pos="0"/>
        </w:tabs>
        <w:jc w:val="both"/>
        <w:rPr>
          <w:sz w:val="24"/>
          <w:szCs w:val="24"/>
        </w:rPr>
      </w:pPr>
    </w:p>
    <w:p w:rsidR="004F38BA" w:rsidRPr="00E80EEC" w:rsidRDefault="002C4D37" w:rsidP="00526AD0">
      <w:pPr>
        <w:tabs>
          <w:tab w:val="left" w:pos="0"/>
        </w:tabs>
        <w:jc w:val="both"/>
        <w:rPr>
          <w:sz w:val="24"/>
          <w:szCs w:val="24"/>
        </w:rPr>
      </w:pPr>
      <w:r w:rsidRPr="00E80EEC">
        <w:rPr>
          <w:sz w:val="24"/>
          <w:szCs w:val="24"/>
        </w:rPr>
        <w:t xml:space="preserve">Aftalerne findes på </w:t>
      </w:r>
      <w:r w:rsidRPr="00E80EEC">
        <w:rPr>
          <w:b/>
          <w:sz w:val="24"/>
          <w:szCs w:val="24"/>
        </w:rPr>
        <w:t>TRYK/personaleinfo/arbejdsmiljø</w:t>
      </w:r>
      <w:r w:rsidR="004F38BA" w:rsidRPr="00E80EEC">
        <w:rPr>
          <w:b/>
          <w:sz w:val="24"/>
          <w:szCs w:val="24"/>
        </w:rPr>
        <w:t xml:space="preserve"> </w:t>
      </w:r>
      <w:r w:rsidR="004F38BA" w:rsidRPr="00E80EEC">
        <w:rPr>
          <w:sz w:val="24"/>
          <w:szCs w:val="24"/>
        </w:rPr>
        <w:t xml:space="preserve"> </w:t>
      </w:r>
    </w:p>
    <w:p w:rsidR="00DC1558" w:rsidRPr="00E80EEC" w:rsidRDefault="00DC1558" w:rsidP="00526AD0">
      <w:pPr>
        <w:tabs>
          <w:tab w:val="left" w:pos="0"/>
        </w:tabs>
        <w:jc w:val="both"/>
        <w:rPr>
          <w:sz w:val="24"/>
          <w:szCs w:val="24"/>
        </w:rPr>
      </w:pPr>
    </w:p>
    <w:p w:rsidR="00DC1558" w:rsidRPr="00E80EEC" w:rsidRDefault="00DC1558" w:rsidP="00526AD0">
      <w:pPr>
        <w:tabs>
          <w:tab w:val="left" w:pos="0"/>
        </w:tabs>
        <w:jc w:val="both"/>
        <w:rPr>
          <w:sz w:val="24"/>
          <w:szCs w:val="24"/>
        </w:rPr>
      </w:pPr>
    </w:p>
    <w:p w:rsidR="00DC1558" w:rsidRPr="00E80EEC" w:rsidRDefault="00DC1558" w:rsidP="00526AD0">
      <w:pPr>
        <w:tabs>
          <w:tab w:val="left" w:pos="0"/>
        </w:tabs>
        <w:jc w:val="both"/>
        <w:rPr>
          <w:sz w:val="24"/>
          <w:szCs w:val="24"/>
        </w:rPr>
      </w:pPr>
    </w:p>
    <w:p w:rsidR="00DC1558" w:rsidRPr="00E80EEC" w:rsidRDefault="00DC1558" w:rsidP="00526AD0">
      <w:pPr>
        <w:tabs>
          <w:tab w:val="left" w:pos="0"/>
        </w:tabs>
        <w:jc w:val="both"/>
        <w:rPr>
          <w:sz w:val="24"/>
          <w:szCs w:val="24"/>
        </w:rPr>
      </w:pPr>
    </w:p>
    <w:p w:rsidR="00DC1558" w:rsidRPr="00E80EEC" w:rsidRDefault="00DC1558" w:rsidP="00DC1558">
      <w:pPr>
        <w:tabs>
          <w:tab w:val="left" w:pos="0"/>
        </w:tabs>
        <w:rPr>
          <w:sz w:val="28"/>
          <w:szCs w:val="28"/>
        </w:rPr>
      </w:pPr>
    </w:p>
    <w:p w:rsidR="00DC1558" w:rsidRDefault="00DC1558" w:rsidP="00DC1558">
      <w:pPr>
        <w:tabs>
          <w:tab w:val="left" w:pos="0"/>
        </w:tabs>
        <w:rPr>
          <w:sz w:val="28"/>
          <w:szCs w:val="28"/>
        </w:rPr>
      </w:pPr>
    </w:p>
    <w:p w:rsidR="00E80EEC" w:rsidRDefault="00E80EEC" w:rsidP="00DC1558">
      <w:pPr>
        <w:tabs>
          <w:tab w:val="left" w:pos="0"/>
        </w:tabs>
        <w:rPr>
          <w:sz w:val="28"/>
          <w:szCs w:val="28"/>
        </w:rPr>
      </w:pPr>
    </w:p>
    <w:p w:rsidR="00E80EEC" w:rsidRDefault="00E80EEC" w:rsidP="00DC1558">
      <w:pPr>
        <w:tabs>
          <w:tab w:val="left" w:pos="0"/>
        </w:tabs>
        <w:rPr>
          <w:sz w:val="28"/>
          <w:szCs w:val="28"/>
        </w:rPr>
      </w:pPr>
    </w:p>
    <w:p w:rsidR="00E80EEC" w:rsidRDefault="00E80EEC" w:rsidP="00DC1558">
      <w:pPr>
        <w:tabs>
          <w:tab w:val="left" w:pos="0"/>
        </w:tabs>
        <w:rPr>
          <w:sz w:val="28"/>
          <w:szCs w:val="28"/>
        </w:rPr>
      </w:pPr>
    </w:p>
    <w:p w:rsidR="00E80EEC" w:rsidRPr="00E80EEC" w:rsidRDefault="00E80EEC" w:rsidP="00DC1558">
      <w:pPr>
        <w:tabs>
          <w:tab w:val="left" w:pos="0"/>
        </w:tabs>
        <w:rPr>
          <w:sz w:val="28"/>
          <w:szCs w:val="28"/>
        </w:rPr>
      </w:pPr>
    </w:p>
    <w:p w:rsidR="00DC1558" w:rsidRPr="00E80EEC" w:rsidRDefault="00DC1558" w:rsidP="00DC1558">
      <w:pPr>
        <w:tabs>
          <w:tab w:val="left" w:pos="0"/>
        </w:tabs>
        <w:rPr>
          <w:b/>
          <w:sz w:val="28"/>
          <w:szCs w:val="28"/>
        </w:rPr>
      </w:pPr>
      <w:r w:rsidRPr="00E80EEC">
        <w:rPr>
          <w:b/>
          <w:sz w:val="28"/>
          <w:szCs w:val="28"/>
        </w:rPr>
        <w:t>Psykologisk  krisehjælp</w:t>
      </w:r>
    </w:p>
    <w:p w:rsidR="00DC1558" w:rsidRPr="00E80EEC" w:rsidRDefault="00DC1558" w:rsidP="00DC1558">
      <w:pPr>
        <w:tabs>
          <w:tab w:val="left" w:pos="0"/>
        </w:tabs>
        <w:rPr>
          <w:b/>
          <w:sz w:val="28"/>
          <w:szCs w:val="28"/>
        </w:rPr>
      </w:pPr>
    </w:p>
    <w:p w:rsidR="00DC1558" w:rsidRPr="00E80EEC" w:rsidRDefault="0084745D" w:rsidP="0084745D">
      <w:pPr>
        <w:tabs>
          <w:tab w:val="left" w:pos="0"/>
        </w:tabs>
        <w:jc w:val="both"/>
        <w:rPr>
          <w:sz w:val="24"/>
          <w:szCs w:val="24"/>
        </w:rPr>
      </w:pPr>
      <w:r w:rsidRPr="00E80EEC">
        <w:rPr>
          <w:sz w:val="24"/>
          <w:szCs w:val="24"/>
        </w:rPr>
        <w:t>Der er mellem Jammerbugt Kommune og Falck Healthcare indgået en aftale om Psykologisk krisehjælp. Aftalen sikrer, at man som medarbejder kan få en hurtig, og uden f. eks. lægehenvisning, akut krisehjælp, hvis man bliver impliceret i en pludselig opstået hændelse.</w:t>
      </w:r>
    </w:p>
    <w:p w:rsidR="00F8153A" w:rsidRPr="00E80EEC" w:rsidRDefault="00F8153A" w:rsidP="0084745D">
      <w:pPr>
        <w:tabs>
          <w:tab w:val="left" w:pos="0"/>
        </w:tabs>
        <w:jc w:val="both"/>
        <w:rPr>
          <w:sz w:val="24"/>
          <w:szCs w:val="24"/>
        </w:rPr>
      </w:pPr>
    </w:p>
    <w:p w:rsidR="00F8153A" w:rsidRPr="00E80EEC" w:rsidRDefault="00F8153A" w:rsidP="0084745D">
      <w:pPr>
        <w:tabs>
          <w:tab w:val="left" w:pos="0"/>
        </w:tabs>
        <w:jc w:val="both"/>
        <w:rPr>
          <w:sz w:val="24"/>
          <w:szCs w:val="24"/>
        </w:rPr>
      </w:pPr>
      <w:r w:rsidRPr="00E80EEC">
        <w:rPr>
          <w:sz w:val="24"/>
          <w:szCs w:val="24"/>
        </w:rPr>
        <w:t xml:space="preserve">Der blev i 2010 gjort brug af aftalen </w:t>
      </w:r>
      <w:r w:rsidRPr="00E80EEC">
        <w:rPr>
          <w:b/>
          <w:sz w:val="24"/>
          <w:szCs w:val="24"/>
        </w:rPr>
        <w:t>19 gange</w:t>
      </w:r>
      <w:r w:rsidRPr="00E80EEC">
        <w:rPr>
          <w:sz w:val="24"/>
          <w:szCs w:val="24"/>
        </w:rPr>
        <w:t>, og tilbagemeldingen vedr. den hjælp, som blev ydet, har generelt været positive.</w:t>
      </w:r>
    </w:p>
    <w:p w:rsidR="00F8153A" w:rsidRPr="00E80EEC" w:rsidRDefault="00F8153A" w:rsidP="0084745D">
      <w:pPr>
        <w:tabs>
          <w:tab w:val="left" w:pos="0"/>
        </w:tabs>
        <w:jc w:val="both"/>
        <w:rPr>
          <w:sz w:val="24"/>
          <w:szCs w:val="24"/>
        </w:rPr>
      </w:pPr>
    </w:p>
    <w:p w:rsidR="00F8153A" w:rsidRPr="00E80EEC" w:rsidRDefault="00F8153A" w:rsidP="0084745D">
      <w:pPr>
        <w:tabs>
          <w:tab w:val="left" w:pos="0"/>
        </w:tabs>
        <w:jc w:val="both"/>
        <w:rPr>
          <w:sz w:val="24"/>
          <w:szCs w:val="24"/>
        </w:rPr>
      </w:pPr>
      <w:r w:rsidRPr="00E80EEC">
        <w:rPr>
          <w:sz w:val="24"/>
          <w:szCs w:val="24"/>
        </w:rPr>
        <w:t>Psykologisk krisehjælp kan gives ved:</w:t>
      </w:r>
    </w:p>
    <w:p w:rsidR="00F8153A" w:rsidRPr="00E80EEC" w:rsidRDefault="00F8153A" w:rsidP="0084745D">
      <w:pPr>
        <w:tabs>
          <w:tab w:val="left" w:pos="0"/>
        </w:tabs>
        <w:jc w:val="both"/>
        <w:rPr>
          <w:sz w:val="24"/>
          <w:szCs w:val="24"/>
        </w:rPr>
      </w:pPr>
    </w:p>
    <w:p w:rsidR="00F8153A" w:rsidRPr="00E80EEC" w:rsidRDefault="00F8153A" w:rsidP="005D7820">
      <w:pPr>
        <w:pStyle w:val="Listeafsnit"/>
        <w:numPr>
          <w:ilvl w:val="0"/>
          <w:numId w:val="15"/>
        </w:numPr>
        <w:tabs>
          <w:tab w:val="left" w:pos="1134"/>
        </w:tabs>
        <w:jc w:val="both"/>
        <w:rPr>
          <w:b/>
          <w:sz w:val="24"/>
          <w:szCs w:val="24"/>
        </w:rPr>
      </w:pPr>
      <w:r w:rsidRPr="00E80EEC">
        <w:rPr>
          <w:b/>
          <w:sz w:val="24"/>
          <w:szCs w:val="24"/>
        </w:rPr>
        <w:t>Arbejdsulykker, herunder trafikulykker under udførelse af arbejdet</w:t>
      </w:r>
    </w:p>
    <w:p w:rsidR="00FC1316" w:rsidRPr="00E80EEC" w:rsidRDefault="00FC1316" w:rsidP="005D7820">
      <w:pPr>
        <w:pStyle w:val="Listeafsnit"/>
        <w:numPr>
          <w:ilvl w:val="0"/>
          <w:numId w:val="15"/>
        </w:numPr>
        <w:tabs>
          <w:tab w:val="left" w:pos="1134"/>
        </w:tabs>
        <w:jc w:val="both"/>
        <w:rPr>
          <w:b/>
          <w:sz w:val="24"/>
          <w:szCs w:val="24"/>
        </w:rPr>
      </w:pPr>
      <w:r w:rsidRPr="00E80EEC">
        <w:rPr>
          <w:b/>
          <w:sz w:val="24"/>
          <w:szCs w:val="24"/>
        </w:rPr>
        <w:t>Arbejdsrelaterede dødsfald</w:t>
      </w:r>
    </w:p>
    <w:p w:rsidR="00FC1316" w:rsidRPr="00E80EEC" w:rsidRDefault="00FC1316" w:rsidP="005D7820">
      <w:pPr>
        <w:pStyle w:val="Listeafsnit"/>
        <w:numPr>
          <w:ilvl w:val="0"/>
          <w:numId w:val="15"/>
        </w:numPr>
        <w:tabs>
          <w:tab w:val="left" w:pos="1134"/>
        </w:tabs>
        <w:jc w:val="both"/>
        <w:rPr>
          <w:b/>
          <w:sz w:val="24"/>
          <w:szCs w:val="24"/>
        </w:rPr>
      </w:pPr>
      <w:r w:rsidRPr="00E80EEC">
        <w:rPr>
          <w:b/>
          <w:sz w:val="24"/>
          <w:szCs w:val="24"/>
        </w:rPr>
        <w:t>Arbejdsrelateret vold og trusler om vold</w:t>
      </w:r>
    </w:p>
    <w:p w:rsidR="00FC1316" w:rsidRPr="00E80EEC" w:rsidRDefault="00FC1316" w:rsidP="00FC1316">
      <w:pPr>
        <w:tabs>
          <w:tab w:val="left" w:pos="0"/>
        </w:tabs>
        <w:jc w:val="both"/>
        <w:rPr>
          <w:sz w:val="24"/>
          <w:szCs w:val="24"/>
        </w:rPr>
      </w:pPr>
    </w:p>
    <w:p w:rsidR="00FC1316" w:rsidRPr="00E80EEC" w:rsidRDefault="00FC1316" w:rsidP="00FC1316">
      <w:pPr>
        <w:tabs>
          <w:tab w:val="left" w:pos="0"/>
        </w:tabs>
        <w:jc w:val="both"/>
        <w:rPr>
          <w:sz w:val="24"/>
          <w:szCs w:val="24"/>
        </w:rPr>
      </w:pPr>
    </w:p>
    <w:p w:rsidR="00FC1316" w:rsidRPr="00E80EEC" w:rsidRDefault="00FC1316" w:rsidP="00FC1316">
      <w:pPr>
        <w:tabs>
          <w:tab w:val="left" w:pos="0"/>
        </w:tabs>
        <w:jc w:val="both"/>
        <w:rPr>
          <w:b/>
          <w:sz w:val="24"/>
          <w:szCs w:val="24"/>
        </w:rPr>
      </w:pPr>
      <w:r w:rsidRPr="00E80EEC">
        <w:rPr>
          <w:sz w:val="24"/>
          <w:szCs w:val="24"/>
        </w:rPr>
        <w:lastRenderedPageBreak/>
        <w:t xml:space="preserve">Til sammenligning blev der i </w:t>
      </w:r>
      <w:r w:rsidRPr="00E80EEC">
        <w:rPr>
          <w:b/>
          <w:sz w:val="24"/>
          <w:szCs w:val="24"/>
        </w:rPr>
        <w:t xml:space="preserve">2007 </w:t>
      </w:r>
      <w:r w:rsidRPr="00E80EEC">
        <w:rPr>
          <w:sz w:val="24"/>
          <w:szCs w:val="24"/>
        </w:rPr>
        <w:t xml:space="preserve">gjort brug af aftalen </w:t>
      </w:r>
      <w:r w:rsidRPr="00E80EEC">
        <w:rPr>
          <w:b/>
          <w:sz w:val="24"/>
          <w:szCs w:val="24"/>
        </w:rPr>
        <w:t>10 gange</w:t>
      </w:r>
      <w:r w:rsidRPr="00E80EEC">
        <w:rPr>
          <w:sz w:val="24"/>
          <w:szCs w:val="24"/>
        </w:rPr>
        <w:t xml:space="preserve"> -  </w:t>
      </w:r>
      <w:r w:rsidRPr="00E80EEC">
        <w:rPr>
          <w:b/>
          <w:sz w:val="24"/>
          <w:szCs w:val="24"/>
        </w:rPr>
        <w:t>2008 / 13 gange og 2009 / 20 gange.</w:t>
      </w:r>
    </w:p>
    <w:p w:rsidR="001B3FEE" w:rsidRPr="00E80EEC" w:rsidRDefault="001B3FEE" w:rsidP="00FC1316">
      <w:pPr>
        <w:tabs>
          <w:tab w:val="left" w:pos="0"/>
        </w:tabs>
        <w:jc w:val="both"/>
        <w:rPr>
          <w:b/>
          <w:sz w:val="24"/>
          <w:szCs w:val="24"/>
        </w:rPr>
      </w:pPr>
    </w:p>
    <w:p w:rsidR="00285F40" w:rsidRPr="00E80EEC" w:rsidRDefault="001B3FEE" w:rsidP="00FC1316">
      <w:pPr>
        <w:tabs>
          <w:tab w:val="left" w:pos="0"/>
        </w:tabs>
        <w:jc w:val="both"/>
        <w:rPr>
          <w:i/>
          <w:sz w:val="24"/>
          <w:szCs w:val="24"/>
        </w:rPr>
      </w:pPr>
      <w:r w:rsidRPr="00E80EEC">
        <w:rPr>
          <w:sz w:val="24"/>
          <w:szCs w:val="24"/>
        </w:rPr>
        <w:t xml:space="preserve">Hændelserne er sket fortrinsvis inden for bl.a. skoler / SFO, socialpsykiatrien og ældreområdet, og det drejer sig for langt de fleste tilfælde om </w:t>
      </w:r>
      <w:r w:rsidRPr="00E80EEC">
        <w:rPr>
          <w:i/>
          <w:sz w:val="24"/>
          <w:szCs w:val="24"/>
        </w:rPr>
        <w:t>arbejdsrelateret vold og trusler om vold – voldsom hændelse.</w:t>
      </w:r>
    </w:p>
    <w:p w:rsidR="00285F40" w:rsidRPr="00E80EEC" w:rsidRDefault="00285F40" w:rsidP="00FC1316">
      <w:pPr>
        <w:tabs>
          <w:tab w:val="left" w:pos="0"/>
        </w:tabs>
        <w:jc w:val="both"/>
        <w:rPr>
          <w:i/>
          <w:sz w:val="24"/>
          <w:szCs w:val="24"/>
        </w:rPr>
      </w:pPr>
    </w:p>
    <w:p w:rsidR="00285F40" w:rsidRPr="00E80EEC" w:rsidRDefault="00285F40" w:rsidP="00FC1316">
      <w:pPr>
        <w:tabs>
          <w:tab w:val="left" w:pos="0"/>
        </w:tabs>
        <w:jc w:val="both"/>
        <w:rPr>
          <w:sz w:val="24"/>
          <w:szCs w:val="24"/>
        </w:rPr>
      </w:pPr>
    </w:p>
    <w:p w:rsidR="00285F40" w:rsidRPr="00E80EEC" w:rsidRDefault="00285F40" w:rsidP="00FC1316">
      <w:pPr>
        <w:tabs>
          <w:tab w:val="left" w:pos="0"/>
        </w:tabs>
        <w:jc w:val="both"/>
        <w:rPr>
          <w:b/>
          <w:sz w:val="24"/>
          <w:szCs w:val="24"/>
        </w:rPr>
      </w:pPr>
      <w:r w:rsidRPr="00E80EEC">
        <w:rPr>
          <w:b/>
          <w:sz w:val="24"/>
          <w:szCs w:val="24"/>
        </w:rPr>
        <w:t>Psykologisk rådgivning i forbindelse med trivselsproblemer.</w:t>
      </w:r>
    </w:p>
    <w:p w:rsidR="00285F40" w:rsidRPr="00E80EEC" w:rsidRDefault="00285F40" w:rsidP="00FC1316">
      <w:pPr>
        <w:tabs>
          <w:tab w:val="left" w:pos="0"/>
        </w:tabs>
        <w:jc w:val="both"/>
        <w:rPr>
          <w:b/>
          <w:sz w:val="24"/>
          <w:szCs w:val="24"/>
        </w:rPr>
      </w:pPr>
    </w:p>
    <w:p w:rsidR="00285F40" w:rsidRPr="00E80EEC" w:rsidRDefault="00285F40" w:rsidP="00FC1316">
      <w:pPr>
        <w:tabs>
          <w:tab w:val="left" w:pos="0"/>
        </w:tabs>
        <w:jc w:val="both"/>
        <w:rPr>
          <w:sz w:val="24"/>
          <w:szCs w:val="24"/>
        </w:rPr>
      </w:pPr>
      <w:r w:rsidRPr="00E80EEC">
        <w:rPr>
          <w:sz w:val="24"/>
          <w:szCs w:val="24"/>
        </w:rPr>
        <w:t xml:space="preserve">Der var </w:t>
      </w:r>
      <w:r w:rsidRPr="00E80EEC">
        <w:rPr>
          <w:b/>
          <w:sz w:val="24"/>
          <w:szCs w:val="24"/>
        </w:rPr>
        <w:t>9 personer</w:t>
      </w:r>
      <w:r w:rsidRPr="00E80EEC">
        <w:rPr>
          <w:sz w:val="24"/>
          <w:szCs w:val="24"/>
        </w:rPr>
        <w:t>, som i 2010 havde ønsket at gøre brug af tilbuddet om psykologhjælp fra Falck Healthcare.</w:t>
      </w:r>
    </w:p>
    <w:p w:rsidR="00285F40" w:rsidRPr="00E80EEC" w:rsidRDefault="00285F40" w:rsidP="00FC1316">
      <w:pPr>
        <w:tabs>
          <w:tab w:val="left" w:pos="0"/>
        </w:tabs>
        <w:jc w:val="both"/>
        <w:rPr>
          <w:sz w:val="24"/>
          <w:szCs w:val="24"/>
        </w:rPr>
      </w:pPr>
    </w:p>
    <w:p w:rsidR="001B3FEE" w:rsidRPr="00E80EEC" w:rsidRDefault="00285F40" w:rsidP="00FC1316">
      <w:pPr>
        <w:tabs>
          <w:tab w:val="left" w:pos="0"/>
        </w:tabs>
        <w:jc w:val="both"/>
        <w:rPr>
          <w:sz w:val="24"/>
          <w:szCs w:val="24"/>
        </w:rPr>
      </w:pPr>
      <w:r w:rsidRPr="00E80EEC">
        <w:rPr>
          <w:sz w:val="24"/>
          <w:szCs w:val="24"/>
        </w:rPr>
        <w:t xml:space="preserve">Til sammenligning var der i 2009 - </w:t>
      </w:r>
      <w:r w:rsidRPr="00E80EEC">
        <w:rPr>
          <w:b/>
          <w:sz w:val="24"/>
          <w:szCs w:val="24"/>
        </w:rPr>
        <w:t>9 personer.</w:t>
      </w:r>
      <w:r w:rsidR="001B3FEE" w:rsidRPr="00E80EEC">
        <w:rPr>
          <w:sz w:val="24"/>
          <w:szCs w:val="24"/>
        </w:rPr>
        <w:t xml:space="preserve"> </w:t>
      </w:r>
    </w:p>
    <w:p w:rsidR="00285F40" w:rsidRPr="00E80EEC" w:rsidRDefault="00285F40" w:rsidP="00FC1316">
      <w:pPr>
        <w:tabs>
          <w:tab w:val="left" w:pos="0"/>
        </w:tabs>
        <w:jc w:val="both"/>
        <w:rPr>
          <w:sz w:val="24"/>
          <w:szCs w:val="24"/>
        </w:rPr>
      </w:pPr>
    </w:p>
    <w:p w:rsidR="00285F40" w:rsidRPr="00E80EEC" w:rsidRDefault="00285F40" w:rsidP="00FC1316">
      <w:pPr>
        <w:tabs>
          <w:tab w:val="left" w:pos="0"/>
        </w:tabs>
        <w:jc w:val="both"/>
        <w:rPr>
          <w:b/>
          <w:sz w:val="24"/>
          <w:szCs w:val="24"/>
        </w:rPr>
      </w:pPr>
      <w:r w:rsidRPr="00E80EEC">
        <w:rPr>
          <w:sz w:val="24"/>
          <w:szCs w:val="24"/>
        </w:rPr>
        <w:t xml:space="preserve">Aftalen findes på </w:t>
      </w:r>
      <w:r w:rsidRPr="00E80EEC">
        <w:rPr>
          <w:b/>
          <w:sz w:val="24"/>
          <w:szCs w:val="24"/>
        </w:rPr>
        <w:t>TRYK / personaleinfo / arbejdsmiljø</w:t>
      </w: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Pr="00E80EEC" w:rsidRDefault="00004F63" w:rsidP="00FC1316">
      <w:pPr>
        <w:tabs>
          <w:tab w:val="left" w:pos="0"/>
        </w:tabs>
        <w:jc w:val="both"/>
        <w:rPr>
          <w:b/>
          <w:sz w:val="24"/>
          <w:szCs w:val="24"/>
        </w:rPr>
      </w:pPr>
    </w:p>
    <w:p w:rsidR="00004F63" w:rsidRDefault="00004F63" w:rsidP="00FC1316">
      <w:pPr>
        <w:tabs>
          <w:tab w:val="left" w:pos="0"/>
        </w:tabs>
        <w:jc w:val="both"/>
        <w:rPr>
          <w:b/>
          <w:sz w:val="24"/>
          <w:szCs w:val="24"/>
        </w:rPr>
      </w:pPr>
    </w:p>
    <w:p w:rsidR="00E80EEC" w:rsidRDefault="00E80EEC" w:rsidP="00FC1316">
      <w:pPr>
        <w:tabs>
          <w:tab w:val="left" w:pos="0"/>
        </w:tabs>
        <w:jc w:val="both"/>
        <w:rPr>
          <w:b/>
          <w:sz w:val="24"/>
          <w:szCs w:val="24"/>
        </w:rPr>
      </w:pPr>
    </w:p>
    <w:p w:rsidR="00E80EEC" w:rsidRDefault="00E80EEC" w:rsidP="00FC1316">
      <w:pPr>
        <w:tabs>
          <w:tab w:val="left" w:pos="0"/>
        </w:tabs>
        <w:jc w:val="both"/>
        <w:rPr>
          <w:b/>
          <w:sz w:val="24"/>
          <w:szCs w:val="24"/>
        </w:rPr>
      </w:pPr>
    </w:p>
    <w:p w:rsidR="00E80EEC" w:rsidRDefault="00E80EEC" w:rsidP="00FC1316">
      <w:pPr>
        <w:tabs>
          <w:tab w:val="left" w:pos="0"/>
        </w:tabs>
        <w:jc w:val="both"/>
        <w:rPr>
          <w:b/>
          <w:sz w:val="24"/>
          <w:szCs w:val="24"/>
        </w:rPr>
      </w:pPr>
    </w:p>
    <w:p w:rsidR="00E80EEC" w:rsidRDefault="00E80EEC" w:rsidP="00FC1316">
      <w:pPr>
        <w:tabs>
          <w:tab w:val="left" w:pos="0"/>
        </w:tabs>
        <w:jc w:val="both"/>
        <w:rPr>
          <w:b/>
          <w:sz w:val="24"/>
          <w:szCs w:val="24"/>
        </w:rPr>
      </w:pPr>
    </w:p>
    <w:p w:rsidR="00E80EEC" w:rsidRDefault="00E80EEC" w:rsidP="00FC1316">
      <w:pPr>
        <w:tabs>
          <w:tab w:val="left" w:pos="0"/>
        </w:tabs>
        <w:jc w:val="both"/>
        <w:rPr>
          <w:b/>
          <w:sz w:val="24"/>
          <w:szCs w:val="24"/>
        </w:rPr>
      </w:pPr>
    </w:p>
    <w:p w:rsidR="00E80EEC" w:rsidRPr="00E80EEC" w:rsidRDefault="00E80EEC" w:rsidP="00FC1316">
      <w:pPr>
        <w:tabs>
          <w:tab w:val="left" w:pos="0"/>
        </w:tabs>
        <w:jc w:val="both"/>
        <w:rPr>
          <w:b/>
          <w:sz w:val="24"/>
          <w:szCs w:val="24"/>
        </w:rPr>
      </w:pPr>
    </w:p>
    <w:p w:rsidR="001B5519" w:rsidRPr="00E80EEC" w:rsidRDefault="001B5519" w:rsidP="00743528">
      <w:pPr>
        <w:tabs>
          <w:tab w:val="left" w:pos="0"/>
        </w:tabs>
        <w:rPr>
          <w:sz w:val="28"/>
          <w:szCs w:val="28"/>
          <w:u w:val="single"/>
        </w:rPr>
      </w:pPr>
    </w:p>
    <w:p w:rsidR="00743528" w:rsidRPr="00E80EEC" w:rsidRDefault="00743528" w:rsidP="00743528">
      <w:pPr>
        <w:tabs>
          <w:tab w:val="left" w:pos="0"/>
        </w:tabs>
        <w:rPr>
          <w:sz w:val="28"/>
          <w:szCs w:val="28"/>
          <w:u w:val="single"/>
        </w:rPr>
      </w:pPr>
    </w:p>
    <w:p w:rsidR="00743528" w:rsidRPr="00E80EEC" w:rsidRDefault="00743528" w:rsidP="00743528">
      <w:pPr>
        <w:tabs>
          <w:tab w:val="left" w:pos="0"/>
        </w:tabs>
        <w:rPr>
          <w:sz w:val="28"/>
          <w:szCs w:val="28"/>
          <w:u w:val="single"/>
        </w:rPr>
      </w:pPr>
    </w:p>
    <w:p w:rsidR="00035F62" w:rsidRPr="00E80EEC" w:rsidRDefault="00220A10" w:rsidP="00220A10">
      <w:pPr>
        <w:tabs>
          <w:tab w:val="left" w:pos="1134"/>
        </w:tabs>
        <w:jc w:val="both"/>
        <w:rPr>
          <w:b/>
          <w:sz w:val="28"/>
          <w:szCs w:val="28"/>
        </w:rPr>
      </w:pPr>
      <w:r w:rsidRPr="00E80EEC">
        <w:rPr>
          <w:b/>
          <w:sz w:val="28"/>
          <w:szCs w:val="28"/>
        </w:rPr>
        <w:t>Anmeldte arbejdsskader:</w:t>
      </w:r>
    </w:p>
    <w:p w:rsidR="00220A10" w:rsidRPr="00E80EEC" w:rsidRDefault="00220A10" w:rsidP="00220A10">
      <w:pPr>
        <w:tabs>
          <w:tab w:val="left" w:pos="1134"/>
        </w:tabs>
        <w:jc w:val="both"/>
        <w:rPr>
          <w:b/>
          <w:sz w:val="24"/>
          <w:szCs w:val="24"/>
        </w:rPr>
      </w:pPr>
    </w:p>
    <w:p w:rsidR="00591359" w:rsidRPr="00E80EEC" w:rsidRDefault="00220A10" w:rsidP="00220A10">
      <w:pPr>
        <w:tabs>
          <w:tab w:val="left" w:pos="1134"/>
        </w:tabs>
        <w:jc w:val="both"/>
        <w:rPr>
          <w:b/>
          <w:sz w:val="24"/>
          <w:szCs w:val="24"/>
        </w:rPr>
      </w:pPr>
      <w:r w:rsidRPr="00E80EEC">
        <w:rPr>
          <w:b/>
          <w:sz w:val="24"/>
          <w:szCs w:val="24"/>
        </w:rPr>
        <w:t>Hvor er skaderne sket?</w:t>
      </w:r>
    </w:p>
    <w:tbl>
      <w:tblPr>
        <w:tblStyle w:val="Lysskygge-fremhvningsfarve2"/>
        <w:tblW w:w="0" w:type="auto"/>
        <w:tblLook w:val="04A0"/>
      </w:tblPr>
      <w:tblGrid>
        <w:gridCol w:w="4888"/>
        <w:gridCol w:w="1630"/>
        <w:gridCol w:w="1630"/>
        <w:gridCol w:w="1630"/>
      </w:tblGrid>
      <w:tr w:rsidR="00B42EBB" w:rsidRPr="00E80EEC" w:rsidTr="00622D62">
        <w:trPr>
          <w:cnfStyle w:val="100000000000"/>
        </w:trPr>
        <w:tc>
          <w:tcPr>
            <w:cnfStyle w:val="001000000000"/>
            <w:tcW w:w="4888" w:type="dxa"/>
          </w:tcPr>
          <w:p w:rsidR="00B42EBB" w:rsidRPr="00E80EEC" w:rsidRDefault="00B42EBB" w:rsidP="00220A10">
            <w:pPr>
              <w:tabs>
                <w:tab w:val="left" w:pos="1134"/>
              </w:tabs>
              <w:jc w:val="both"/>
              <w:rPr>
                <w:b w:val="0"/>
                <w:color w:val="auto"/>
                <w:sz w:val="24"/>
                <w:szCs w:val="24"/>
              </w:rPr>
            </w:pPr>
          </w:p>
        </w:tc>
        <w:tc>
          <w:tcPr>
            <w:tcW w:w="4890" w:type="dxa"/>
            <w:gridSpan w:val="3"/>
          </w:tcPr>
          <w:p w:rsidR="00B42EBB" w:rsidRPr="00E80EEC" w:rsidRDefault="00B42EBB" w:rsidP="00B87BFE">
            <w:pPr>
              <w:tabs>
                <w:tab w:val="left" w:pos="1134"/>
              </w:tabs>
              <w:jc w:val="center"/>
              <w:cnfStyle w:val="100000000000"/>
              <w:rPr>
                <w:b w:val="0"/>
                <w:color w:val="auto"/>
                <w:sz w:val="24"/>
                <w:szCs w:val="24"/>
              </w:rPr>
            </w:pPr>
            <w:r w:rsidRPr="00E80EEC">
              <w:rPr>
                <w:b w:val="0"/>
                <w:color w:val="auto"/>
                <w:sz w:val="24"/>
                <w:szCs w:val="24"/>
              </w:rPr>
              <w:t>Anmeldte arbejdsskader</w:t>
            </w:r>
          </w:p>
        </w:tc>
      </w:tr>
      <w:tr w:rsidR="00B87BFE" w:rsidRPr="00E80EEC" w:rsidTr="00622D62">
        <w:trPr>
          <w:cnfStyle w:val="000000100000"/>
        </w:trPr>
        <w:tc>
          <w:tcPr>
            <w:cnfStyle w:val="001000000000"/>
            <w:tcW w:w="4888" w:type="dxa"/>
          </w:tcPr>
          <w:p w:rsidR="00B87BFE" w:rsidRPr="00E80EEC" w:rsidRDefault="00B87BFE" w:rsidP="00220A10">
            <w:pPr>
              <w:tabs>
                <w:tab w:val="left" w:pos="1134"/>
              </w:tabs>
              <w:jc w:val="both"/>
              <w:rPr>
                <w:b w:val="0"/>
                <w:color w:val="auto"/>
                <w:sz w:val="24"/>
                <w:szCs w:val="24"/>
              </w:rPr>
            </w:pPr>
          </w:p>
        </w:tc>
        <w:tc>
          <w:tcPr>
            <w:tcW w:w="1630" w:type="dxa"/>
          </w:tcPr>
          <w:p w:rsidR="00B11B3F" w:rsidRPr="00E80EEC" w:rsidRDefault="00B87BFE" w:rsidP="00B11B3F">
            <w:pPr>
              <w:tabs>
                <w:tab w:val="left" w:pos="1134"/>
              </w:tabs>
              <w:jc w:val="center"/>
              <w:cnfStyle w:val="000000100000"/>
              <w:rPr>
                <w:b/>
                <w:color w:val="auto"/>
                <w:sz w:val="24"/>
                <w:szCs w:val="24"/>
              </w:rPr>
            </w:pPr>
            <w:r w:rsidRPr="00E80EEC">
              <w:rPr>
                <w:b/>
                <w:color w:val="auto"/>
                <w:sz w:val="24"/>
                <w:szCs w:val="24"/>
              </w:rPr>
              <w:t>2008</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2009</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2010</w:t>
            </w:r>
          </w:p>
        </w:tc>
      </w:tr>
      <w:tr w:rsidR="00B87BFE" w:rsidRPr="00E80EEC" w:rsidTr="00622D62">
        <w:tc>
          <w:tcPr>
            <w:cnfStyle w:val="001000000000"/>
            <w:tcW w:w="4888" w:type="dxa"/>
          </w:tcPr>
          <w:p w:rsidR="00B87BFE" w:rsidRPr="00E80EEC" w:rsidRDefault="00B87BFE" w:rsidP="00220A10">
            <w:pPr>
              <w:tabs>
                <w:tab w:val="left" w:pos="1134"/>
              </w:tabs>
              <w:jc w:val="both"/>
              <w:rPr>
                <w:color w:val="auto"/>
                <w:sz w:val="24"/>
                <w:szCs w:val="24"/>
              </w:rPr>
            </w:pPr>
            <w:r w:rsidRPr="00E80EEC">
              <w:rPr>
                <w:color w:val="auto"/>
                <w:sz w:val="24"/>
                <w:szCs w:val="24"/>
              </w:rPr>
              <w:t xml:space="preserve">Hjemmeplejen/ældreområdet      </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40</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31</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45</w:t>
            </w:r>
          </w:p>
        </w:tc>
      </w:tr>
      <w:tr w:rsidR="00B87BFE" w:rsidRPr="00E80EEC" w:rsidTr="00622D62">
        <w:trPr>
          <w:cnfStyle w:val="000000100000"/>
        </w:trPr>
        <w:tc>
          <w:tcPr>
            <w:cnfStyle w:val="001000000000"/>
            <w:tcW w:w="4888" w:type="dxa"/>
          </w:tcPr>
          <w:p w:rsidR="00B87BFE" w:rsidRPr="00E80EEC" w:rsidRDefault="00B87BFE" w:rsidP="00220A10">
            <w:pPr>
              <w:tabs>
                <w:tab w:val="left" w:pos="1134"/>
              </w:tabs>
              <w:jc w:val="both"/>
              <w:rPr>
                <w:color w:val="auto"/>
                <w:sz w:val="24"/>
                <w:szCs w:val="24"/>
              </w:rPr>
            </w:pPr>
            <w:r w:rsidRPr="00E80EEC">
              <w:rPr>
                <w:color w:val="auto"/>
                <w:sz w:val="24"/>
                <w:szCs w:val="24"/>
              </w:rPr>
              <w:t>Børnepasningsområdet</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11</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12</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11</w:t>
            </w:r>
          </w:p>
        </w:tc>
      </w:tr>
      <w:tr w:rsidR="00B87BFE" w:rsidRPr="00E80EEC" w:rsidTr="00622D62">
        <w:tc>
          <w:tcPr>
            <w:cnfStyle w:val="001000000000"/>
            <w:tcW w:w="4888" w:type="dxa"/>
          </w:tcPr>
          <w:p w:rsidR="00B87BFE" w:rsidRPr="00E80EEC" w:rsidRDefault="00B87BFE" w:rsidP="00220A10">
            <w:pPr>
              <w:tabs>
                <w:tab w:val="left" w:pos="1134"/>
              </w:tabs>
              <w:jc w:val="both"/>
              <w:rPr>
                <w:color w:val="auto"/>
                <w:sz w:val="24"/>
                <w:szCs w:val="24"/>
              </w:rPr>
            </w:pPr>
            <w:r w:rsidRPr="00E80EEC">
              <w:rPr>
                <w:color w:val="auto"/>
                <w:sz w:val="24"/>
                <w:szCs w:val="24"/>
              </w:rPr>
              <w:t>Skoleområdet</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29</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8</w:t>
            </w:r>
          </w:p>
        </w:tc>
        <w:tc>
          <w:tcPr>
            <w:tcW w:w="1630" w:type="dxa"/>
          </w:tcPr>
          <w:p w:rsidR="00B87BFE" w:rsidRPr="00E80EEC" w:rsidRDefault="00B87BFE" w:rsidP="000B563B">
            <w:pPr>
              <w:tabs>
                <w:tab w:val="left" w:pos="1134"/>
              </w:tabs>
              <w:jc w:val="center"/>
              <w:cnfStyle w:val="000000000000"/>
              <w:rPr>
                <w:b/>
                <w:color w:val="auto"/>
                <w:sz w:val="24"/>
                <w:szCs w:val="24"/>
              </w:rPr>
            </w:pPr>
            <w:r w:rsidRPr="00E80EEC">
              <w:rPr>
                <w:b/>
                <w:color w:val="auto"/>
                <w:sz w:val="24"/>
                <w:szCs w:val="24"/>
              </w:rPr>
              <w:t>10</w:t>
            </w:r>
          </w:p>
        </w:tc>
      </w:tr>
      <w:tr w:rsidR="00B87BFE" w:rsidRPr="00E80EEC" w:rsidTr="00622D62">
        <w:trPr>
          <w:cnfStyle w:val="000000100000"/>
        </w:trPr>
        <w:tc>
          <w:tcPr>
            <w:cnfStyle w:val="001000000000"/>
            <w:tcW w:w="4888" w:type="dxa"/>
          </w:tcPr>
          <w:p w:rsidR="00B87BFE" w:rsidRPr="00E80EEC" w:rsidRDefault="00B87BFE" w:rsidP="00220A10">
            <w:pPr>
              <w:tabs>
                <w:tab w:val="left" w:pos="1134"/>
              </w:tabs>
              <w:jc w:val="both"/>
              <w:rPr>
                <w:color w:val="auto"/>
                <w:sz w:val="24"/>
                <w:szCs w:val="24"/>
              </w:rPr>
            </w:pPr>
            <w:r w:rsidRPr="00E80EEC">
              <w:rPr>
                <w:color w:val="auto"/>
                <w:sz w:val="24"/>
                <w:szCs w:val="24"/>
              </w:rPr>
              <w:t>Administrativt – rådhus</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9</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4</w:t>
            </w:r>
          </w:p>
        </w:tc>
        <w:tc>
          <w:tcPr>
            <w:tcW w:w="1630" w:type="dxa"/>
          </w:tcPr>
          <w:p w:rsidR="00B87BFE" w:rsidRPr="00E80EEC" w:rsidRDefault="00B87BFE" w:rsidP="000B563B">
            <w:pPr>
              <w:tabs>
                <w:tab w:val="left" w:pos="1134"/>
              </w:tabs>
              <w:jc w:val="center"/>
              <w:cnfStyle w:val="000000100000"/>
              <w:rPr>
                <w:b/>
                <w:color w:val="auto"/>
                <w:sz w:val="24"/>
                <w:szCs w:val="24"/>
              </w:rPr>
            </w:pPr>
            <w:r w:rsidRPr="00E80EEC">
              <w:rPr>
                <w:b/>
                <w:color w:val="auto"/>
                <w:sz w:val="24"/>
                <w:szCs w:val="24"/>
              </w:rPr>
              <w:t>6</w:t>
            </w:r>
          </w:p>
        </w:tc>
      </w:tr>
      <w:tr w:rsidR="00B87BFE" w:rsidRPr="00E80EEC" w:rsidTr="00622D62">
        <w:tc>
          <w:tcPr>
            <w:cnfStyle w:val="001000000000"/>
            <w:tcW w:w="4888" w:type="dxa"/>
          </w:tcPr>
          <w:p w:rsidR="00B87BFE" w:rsidRPr="00E80EEC" w:rsidRDefault="00B11B3F" w:rsidP="00220A10">
            <w:pPr>
              <w:tabs>
                <w:tab w:val="left" w:pos="1134"/>
              </w:tabs>
              <w:jc w:val="both"/>
              <w:rPr>
                <w:color w:val="auto"/>
                <w:sz w:val="24"/>
                <w:szCs w:val="24"/>
              </w:rPr>
            </w:pPr>
            <w:r w:rsidRPr="00E80EEC">
              <w:rPr>
                <w:color w:val="auto"/>
                <w:sz w:val="24"/>
                <w:szCs w:val="24"/>
              </w:rPr>
              <w:t>Storkøkken</w:t>
            </w:r>
          </w:p>
        </w:tc>
        <w:tc>
          <w:tcPr>
            <w:tcW w:w="1630" w:type="dxa"/>
          </w:tcPr>
          <w:p w:rsidR="00B87BFE" w:rsidRPr="00E80EEC" w:rsidRDefault="00B11B3F" w:rsidP="000B563B">
            <w:pPr>
              <w:tabs>
                <w:tab w:val="left" w:pos="1134"/>
              </w:tabs>
              <w:jc w:val="center"/>
              <w:cnfStyle w:val="000000000000"/>
              <w:rPr>
                <w:b/>
                <w:color w:val="auto"/>
                <w:sz w:val="24"/>
                <w:szCs w:val="24"/>
              </w:rPr>
            </w:pPr>
            <w:r w:rsidRPr="00E80EEC">
              <w:rPr>
                <w:b/>
                <w:color w:val="auto"/>
                <w:sz w:val="24"/>
                <w:szCs w:val="24"/>
              </w:rPr>
              <w:t>0</w:t>
            </w:r>
          </w:p>
        </w:tc>
        <w:tc>
          <w:tcPr>
            <w:tcW w:w="1630" w:type="dxa"/>
          </w:tcPr>
          <w:p w:rsidR="00B87BFE" w:rsidRPr="00E80EEC" w:rsidRDefault="00B11B3F" w:rsidP="000B563B">
            <w:pPr>
              <w:tabs>
                <w:tab w:val="left" w:pos="1134"/>
              </w:tabs>
              <w:jc w:val="center"/>
              <w:cnfStyle w:val="000000000000"/>
              <w:rPr>
                <w:b/>
                <w:color w:val="auto"/>
                <w:sz w:val="24"/>
                <w:szCs w:val="24"/>
              </w:rPr>
            </w:pPr>
            <w:r w:rsidRPr="00E80EEC">
              <w:rPr>
                <w:b/>
                <w:color w:val="auto"/>
                <w:sz w:val="24"/>
                <w:szCs w:val="24"/>
              </w:rPr>
              <w:t>0</w:t>
            </w:r>
          </w:p>
        </w:tc>
        <w:tc>
          <w:tcPr>
            <w:tcW w:w="1630" w:type="dxa"/>
          </w:tcPr>
          <w:p w:rsidR="00B87BFE" w:rsidRPr="00E80EEC" w:rsidRDefault="00B11B3F" w:rsidP="000B563B">
            <w:pPr>
              <w:tabs>
                <w:tab w:val="left" w:pos="1134"/>
              </w:tabs>
              <w:jc w:val="center"/>
              <w:cnfStyle w:val="000000000000"/>
              <w:rPr>
                <w:b/>
                <w:color w:val="auto"/>
                <w:sz w:val="24"/>
                <w:szCs w:val="24"/>
              </w:rPr>
            </w:pPr>
            <w:r w:rsidRPr="00E80EEC">
              <w:rPr>
                <w:b/>
                <w:color w:val="auto"/>
                <w:sz w:val="24"/>
                <w:szCs w:val="24"/>
              </w:rPr>
              <w:t>0</w:t>
            </w:r>
          </w:p>
        </w:tc>
      </w:tr>
      <w:tr w:rsidR="00B87BFE" w:rsidRPr="00E80EEC" w:rsidTr="00622D62">
        <w:trPr>
          <w:cnfStyle w:val="000000100000"/>
        </w:trPr>
        <w:tc>
          <w:tcPr>
            <w:cnfStyle w:val="001000000000"/>
            <w:tcW w:w="4888" w:type="dxa"/>
          </w:tcPr>
          <w:p w:rsidR="00B87BFE" w:rsidRPr="00E80EEC" w:rsidRDefault="00B11B3F" w:rsidP="00220A10">
            <w:pPr>
              <w:tabs>
                <w:tab w:val="left" w:pos="1134"/>
              </w:tabs>
              <w:jc w:val="both"/>
              <w:rPr>
                <w:color w:val="auto"/>
                <w:sz w:val="24"/>
                <w:szCs w:val="24"/>
              </w:rPr>
            </w:pPr>
            <w:r w:rsidRPr="00E80EEC">
              <w:rPr>
                <w:color w:val="auto"/>
                <w:sz w:val="24"/>
                <w:szCs w:val="24"/>
              </w:rPr>
              <w:t>Materielgårde</w:t>
            </w:r>
          </w:p>
        </w:tc>
        <w:tc>
          <w:tcPr>
            <w:tcW w:w="1630" w:type="dxa"/>
          </w:tcPr>
          <w:p w:rsidR="00B87BFE" w:rsidRPr="00E80EEC" w:rsidRDefault="00B11B3F" w:rsidP="000B563B">
            <w:pPr>
              <w:tabs>
                <w:tab w:val="left" w:pos="1134"/>
              </w:tabs>
              <w:jc w:val="center"/>
              <w:cnfStyle w:val="000000100000"/>
              <w:rPr>
                <w:b/>
                <w:color w:val="auto"/>
                <w:sz w:val="24"/>
                <w:szCs w:val="24"/>
              </w:rPr>
            </w:pPr>
            <w:r w:rsidRPr="00E80EEC">
              <w:rPr>
                <w:b/>
                <w:color w:val="auto"/>
                <w:sz w:val="24"/>
                <w:szCs w:val="24"/>
              </w:rPr>
              <w:t>2</w:t>
            </w:r>
          </w:p>
        </w:tc>
        <w:tc>
          <w:tcPr>
            <w:tcW w:w="1630" w:type="dxa"/>
          </w:tcPr>
          <w:p w:rsidR="00B87BFE" w:rsidRPr="00E80EEC" w:rsidRDefault="00B11B3F" w:rsidP="000B563B">
            <w:pPr>
              <w:tabs>
                <w:tab w:val="left" w:pos="1134"/>
              </w:tabs>
              <w:jc w:val="center"/>
              <w:cnfStyle w:val="000000100000"/>
              <w:rPr>
                <w:b/>
                <w:color w:val="auto"/>
                <w:sz w:val="24"/>
                <w:szCs w:val="24"/>
              </w:rPr>
            </w:pPr>
            <w:r w:rsidRPr="00E80EEC">
              <w:rPr>
                <w:b/>
                <w:color w:val="auto"/>
                <w:sz w:val="24"/>
                <w:szCs w:val="24"/>
              </w:rPr>
              <w:t>2</w:t>
            </w:r>
          </w:p>
        </w:tc>
        <w:tc>
          <w:tcPr>
            <w:tcW w:w="1630" w:type="dxa"/>
          </w:tcPr>
          <w:p w:rsidR="00B87BFE" w:rsidRPr="00E80EEC" w:rsidRDefault="00B11B3F" w:rsidP="000B563B">
            <w:pPr>
              <w:tabs>
                <w:tab w:val="left" w:pos="1134"/>
              </w:tabs>
              <w:jc w:val="center"/>
              <w:cnfStyle w:val="000000100000"/>
              <w:rPr>
                <w:b/>
                <w:color w:val="auto"/>
                <w:sz w:val="24"/>
                <w:szCs w:val="24"/>
              </w:rPr>
            </w:pPr>
            <w:r w:rsidRPr="00E80EEC">
              <w:rPr>
                <w:b/>
                <w:color w:val="auto"/>
                <w:sz w:val="24"/>
                <w:szCs w:val="24"/>
              </w:rPr>
              <w:t>1</w:t>
            </w:r>
          </w:p>
        </w:tc>
      </w:tr>
      <w:tr w:rsidR="00B11B3F" w:rsidRPr="00E80EEC" w:rsidTr="00622D62">
        <w:tc>
          <w:tcPr>
            <w:cnfStyle w:val="001000000000"/>
            <w:tcW w:w="4888" w:type="dxa"/>
          </w:tcPr>
          <w:p w:rsidR="00B11B3F" w:rsidRPr="00E80EEC" w:rsidRDefault="00B11B3F" w:rsidP="00220A10">
            <w:pPr>
              <w:tabs>
                <w:tab w:val="left" w:pos="1134"/>
              </w:tabs>
              <w:jc w:val="both"/>
              <w:rPr>
                <w:color w:val="auto"/>
                <w:sz w:val="24"/>
                <w:szCs w:val="24"/>
              </w:rPr>
            </w:pPr>
            <w:r w:rsidRPr="00E80EEC">
              <w:rPr>
                <w:color w:val="auto"/>
                <w:sz w:val="24"/>
                <w:szCs w:val="24"/>
              </w:rPr>
              <w:t>Rensningsanlæg</w:t>
            </w: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2</w:t>
            </w: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1</w:t>
            </w: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0</w:t>
            </w:r>
          </w:p>
        </w:tc>
      </w:tr>
      <w:tr w:rsidR="00B11B3F" w:rsidRPr="00E80EEC" w:rsidTr="00622D62">
        <w:trPr>
          <w:cnfStyle w:val="000000100000"/>
        </w:trPr>
        <w:tc>
          <w:tcPr>
            <w:cnfStyle w:val="001000000000"/>
            <w:tcW w:w="4888" w:type="dxa"/>
          </w:tcPr>
          <w:p w:rsidR="00B11B3F" w:rsidRPr="00E80EEC" w:rsidRDefault="00B11B3F" w:rsidP="00220A10">
            <w:pPr>
              <w:tabs>
                <w:tab w:val="left" w:pos="1134"/>
              </w:tabs>
              <w:jc w:val="both"/>
              <w:rPr>
                <w:color w:val="auto"/>
                <w:sz w:val="24"/>
                <w:szCs w:val="24"/>
              </w:rPr>
            </w:pPr>
            <w:r w:rsidRPr="00E80EEC">
              <w:rPr>
                <w:color w:val="auto"/>
                <w:sz w:val="24"/>
                <w:szCs w:val="24"/>
              </w:rPr>
              <w:t>Affaldscenter</w:t>
            </w:r>
          </w:p>
        </w:tc>
        <w:tc>
          <w:tcPr>
            <w:tcW w:w="1630" w:type="dxa"/>
          </w:tcPr>
          <w:p w:rsidR="00B11B3F" w:rsidRPr="00E80EEC" w:rsidRDefault="00B11B3F" w:rsidP="000B563B">
            <w:pPr>
              <w:tabs>
                <w:tab w:val="left" w:pos="1134"/>
              </w:tabs>
              <w:jc w:val="center"/>
              <w:cnfStyle w:val="000000100000"/>
              <w:rPr>
                <w:b/>
                <w:color w:val="auto"/>
                <w:sz w:val="24"/>
                <w:szCs w:val="24"/>
              </w:rPr>
            </w:pPr>
            <w:r w:rsidRPr="00E80EEC">
              <w:rPr>
                <w:b/>
                <w:color w:val="auto"/>
                <w:sz w:val="24"/>
                <w:szCs w:val="24"/>
              </w:rPr>
              <w:t>4</w:t>
            </w:r>
          </w:p>
        </w:tc>
        <w:tc>
          <w:tcPr>
            <w:tcW w:w="1630" w:type="dxa"/>
          </w:tcPr>
          <w:p w:rsidR="00B11B3F" w:rsidRPr="00E80EEC" w:rsidRDefault="00B11B3F" w:rsidP="000B563B">
            <w:pPr>
              <w:tabs>
                <w:tab w:val="left" w:pos="1134"/>
              </w:tabs>
              <w:jc w:val="center"/>
              <w:cnfStyle w:val="000000100000"/>
              <w:rPr>
                <w:b/>
                <w:color w:val="auto"/>
                <w:sz w:val="24"/>
                <w:szCs w:val="24"/>
              </w:rPr>
            </w:pPr>
            <w:r w:rsidRPr="00E80EEC">
              <w:rPr>
                <w:b/>
                <w:color w:val="auto"/>
                <w:sz w:val="24"/>
                <w:szCs w:val="24"/>
              </w:rPr>
              <w:t>0</w:t>
            </w:r>
          </w:p>
        </w:tc>
        <w:tc>
          <w:tcPr>
            <w:tcW w:w="1630" w:type="dxa"/>
          </w:tcPr>
          <w:p w:rsidR="00B11B3F" w:rsidRPr="00E80EEC" w:rsidRDefault="00B11B3F" w:rsidP="000B563B">
            <w:pPr>
              <w:tabs>
                <w:tab w:val="left" w:pos="1134"/>
              </w:tabs>
              <w:jc w:val="center"/>
              <w:cnfStyle w:val="000000100000"/>
              <w:rPr>
                <w:b/>
                <w:color w:val="auto"/>
                <w:sz w:val="24"/>
                <w:szCs w:val="24"/>
              </w:rPr>
            </w:pPr>
            <w:r w:rsidRPr="00E80EEC">
              <w:rPr>
                <w:b/>
                <w:color w:val="auto"/>
                <w:sz w:val="24"/>
                <w:szCs w:val="24"/>
              </w:rPr>
              <w:t>0</w:t>
            </w:r>
          </w:p>
        </w:tc>
      </w:tr>
      <w:tr w:rsidR="00B11B3F" w:rsidRPr="00E80EEC" w:rsidTr="00622D62">
        <w:tc>
          <w:tcPr>
            <w:cnfStyle w:val="001000000000"/>
            <w:tcW w:w="4888" w:type="dxa"/>
          </w:tcPr>
          <w:p w:rsidR="00B11B3F" w:rsidRPr="00E80EEC" w:rsidRDefault="00B11B3F" w:rsidP="00220A10">
            <w:pPr>
              <w:tabs>
                <w:tab w:val="left" w:pos="1134"/>
              </w:tabs>
              <w:jc w:val="both"/>
              <w:rPr>
                <w:color w:val="auto"/>
                <w:sz w:val="24"/>
                <w:szCs w:val="24"/>
              </w:rPr>
            </w:pP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97 anmeldte</w:t>
            </w: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58anmeldte</w:t>
            </w:r>
          </w:p>
        </w:tc>
        <w:tc>
          <w:tcPr>
            <w:tcW w:w="1630" w:type="dxa"/>
          </w:tcPr>
          <w:p w:rsidR="00B11B3F" w:rsidRPr="00E80EEC" w:rsidRDefault="00B11B3F" w:rsidP="000B563B">
            <w:pPr>
              <w:tabs>
                <w:tab w:val="left" w:pos="1134"/>
              </w:tabs>
              <w:jc w:val="center"/>
              <w:cnfStyle w:val="000000000000"/>
              <w:rPr>
                <w:b/>
                <w:color w:val="auto"/>
                <w:sz w:val="24"/>
                <w:szCs w:val="24"/>
              </w:rPr>
            </w:pPr>
            <w:r w:rsidRPr="00E80EEC">
              <w:rPr>
                <w:b/>
                <w:color w:val="auto"/>
                <w:sz w:val="24"/>
                <w:szCs w:val="24"/>
              </w:rPr>
              <w:t>73anmeldte</w:t>
            </w:r>
          </w:p>
        </w:tc>
      </w:tr>
    </w:tbl>
    <w:p w:rsidR="001407DD" w:rsidRPr="00E80EEC" w:rsidRDefault="001407DD" w:rsidP="00EF300A">
      <w:pPr>
        <w:tabs>
          <w:tab w:val="left" w:pos="1134"/>
          <w:tab w:val="left" w:pos="3686"/>
          <w:tab w:val="left" w:pos="4253"/>
          <w:tab w:val="left" w:pos="5954"/>
        </w:tabs>
        <w:rPr>
          <w:b/>
          <w:sz w:val="24"/>
          <w:szCs w:val="24"/>
        </w:rPr>
      </w:pPr>
    </w:p>
    <w:p w:rsidR="001407DD" w:rsidRPr="00E80EEC" w:rsidRDefault="001407DD" w:rsidP="00EF300A">
      <w:pPr>
        <w:tabs>
          <w:tab w:val="left" w:pos="1134"/>
          <w:tab w:val="left" w:pos="3686"/>
          <w:tab w:val="left" w:pos="4253"/>
          <w:tab w:val="left" w:pos="5954"/>
        </w:tabs>
        <w:rPr>
          <w:b/>
          <w:sz w:val="24"/>
          <w:szCs w:val="24"/>
        </w:rPr>
      </w:pPr>
    </w:p>
    <w:p w:rsidR="001407DD" w:rsidRPr="00E80EEC" w:rsidRDefault="001407DD" w:rsidP="00EF300A">
      <w:pPr>
        <w:tabs>
          <w:tab w:val="left" w:pos="1134"/>
          <w:tab w:val="left" w:pos="3686"/>
          <w:tab w:val="left" w:pos="4253"/>
          <w:tab w:val="left" w:pos="5954"/>
        </w:tabs>
        <w:rPr>
          <w:b/>
          <w:sz w:val="24"/>
          <w:szCs w:val="24"/>
        </w:rPr>
      </w:pPr>
    </w:p>
    <w:p w:rsidR="001407DD" w:rsidRPr="00E80EEC" w:rsidRDefault="001407DD" w:rsidP="00EF300A">
      <w:pPr>
        <w:tabs>
          <w:tab w:val="left" w:pos="1134"/>
          <w:tab w:val="left" w:pos="3686"/>
          <w:tab w:val="left" w:pos="4253"/>
          <w:tab w:val="left" w:pos="5954"/>
        </w:tabs>
        <w:rPr>
          <w:b/>
          <w:sz w:val="24"/>
          <w:szCs w:val="24"/>
        </w:rPr>
      </w:pPr>
    </w:p>
    <w:p w:rsidR="00B11B3F" w:rsidRPr="00E80EEC" w:rsidRDefault="001407DD" w:rsidP="00EF300A">
      <w:pPr>
        <w:tabs>
          <w:tab w:val="left" w:pos="1134"/>
          <w:tab w:val="left" w:pos="3686"/>
          <w:tab w:val="left" w:pos="4253"/>
          <w:tab w:val="left" w:pos="5954"/>
        </w:tabs>
        <w:rPr>
          <w:b/>
          <w:sz w:val="24"/>
          <w:szCs w:val="24"/>
        </w:rPr>
      </w:pPr>
      <w:r w:rsidRPr="00E80EEC">
        <w:rPr>
          <w:b/>
          <w:sz w:val="24"/>
          <w:szCs w:val="24"/>
        </w:rPr>
        <w:t>Oplysninger om skader:</w:t>
      </w:r>
    </w:p>
    <w:tbl>
      <w:tblPr>
        <w:tblStyle w:val="Lysskygge-fremhvningsfarve3"/>
        <w:tblW w:w="0" w:type="auto"/>
        <w:tblLook w:val="04A0"/>
      </w:tblPr>
      <w:tblGrid>
        <w:gridCol w:w="4888"/>
        <w:gridCol w:w="1630"/>
        <w:gridCol w:w="1630"/>
        <w:gridCol w:w="1630"/>
      </w:tblGrid>
      <w:tr w:rsidR="00B11B3F" w:rsidRPr="00E80EEC" w:rsidTr="00622D62">
        <w:trPr>
          <w:cnfStyle w:val="100000000000"/>
        </w:trPr>
        <w:tc>
          <w:tcPr>
            <w:cnfStyle w:val="001000000000"/>
            <w:tcW w:w="4888" w:type="dxa"/>
          </w:tcPr>
          <w:p w:rsidR="00B11B3F" w:rsidRPr="00E80EEC" w:rsidRDefault="00B11B3F" w:rsidP="00B11B3F">
            <w:pPr>
              <w:tabs>
                <w:tab w:val="left" w:pos="1134"/>
              </w:tabs>
              <w:jc w:val="both"/>
              <w:rPr>
                <w:color w:val="auto"/>
                <w:sz w:val="24"/>
                <w:szCs w:val="24"/>
              </w:rPr>
            </w:pPr>
          </w:p>
        </w:tc>
        <w:tc>
          <w:tcPr>
            <w:tcW w:w="1630" w:type="dxa"/>
          </w:tcPr>
          <w:p w:rsidR="00B11B3F" w:rsidRPr="00E80EEC" w:rsidRDefault="00B11B3F" w:rsidP="00B11B3F">
            <w:pPr>
              <w:tabs>
                <w:tab w:val="left" w:pos="1134"/>
              </w:tabs>
              <w:jc w:val="center"/>
              <w:cnfStyle w:val="100000000000"/>
              <w:rPr>
                <w:b w:val="0"/>
                <w:color w:val="auto"/>
                <w:sz w:val="24"/>
                <w:szCs w:val="24"/>
              </w:rPr>
            </w:pPr>
            <w:r w:rsidRPr="00E80EEC">
              <w:rPr>
                <w:b w:val="0"/>
                <w:color w:val="auto"/>
                <w:sz w:val="24"/>
                <w:szCs w:val="24"/>
              </w:rPr>
              <w:t>2008 anmeldte</w:t>
            </w:r>
          </w:p>
        </w:tc>
        <w:tc>
          <w:tcPr>
            <w:tcW w:w="1630" w:type="dxa"/>
          </w:tcPr>
          <w:p w:rsidR="00B11B3F" w:rsidRPr="00E80EEC" w:rsidRDefault="00B11B3F" w:rsidP="00B11B3F">
            <w:pPr>
              <w:tabs>
                <w:tab w:val="left" w:pos="1134"/>
              </w:tabs>
              <w:jc w:val="center"/>
              <w:cnfStyle w:val="100000000000"/>
              <w:rPr>
                <w:b w:val="0"/>
                <w:color w:val="auto"/>
                <w:sz w:val="24"/>
                <w:szCs w:val="24"/>
              </w:rPr>
            </w:pPr>
            <w:r w:rsidRPr="00E80EEC">
              <w:rPr>
                <w:b w:val="0"/>
                <w:color w:val="auto"/>
                <w:sz w:val="24"/>
                <w:szCs w:val="24"/>
              </w:rPr>
              <w:t>2009</w:t>
            </w:r>
          </w:p>
          <w:p w:rsidR="00B11B3F" w:rsidRPr="00E80EEC" w:rsidRDefault="00B11B3F" w:rsidP="00B11B3F">
            <w:pPr>
              <w:tabs>
                <w:tab w:val="left" w:pos="1134"/>
              </w:tabs>
              <w:jc w:val="center"/>
              <w:cnfStyle w:val="100000000000"/>
              <w:rPr>
                <w:b w:val="0"/>
                <w:color w:val="auto"/>
                <w:sz w:val="24"/>
                <w:szCs w:val="24"/>
              </w:rPr>
            </w:pPr>
            <w:r w:rsidRPr="00E80EEC">
              <w:rPr>
                <w:b w:val="0"/>
                <w:color w:val="auto"/>
                <w:sz w:val="24"/>
                <w:szCs w:val="24"/>
              </w:rPr>
              <w:t>anmeldte</w:t>
            </w:r>
          </w:p>
        </w:tc>
        <w:tc>
          <w:tcPr>
            <w:tcW w:w="1630" w:type="dxa"/>
          </w:tcPr>
          <w:p w:rsidR="00B11B3F" w:rsidRPr="00E80EEC" w:rsidRDefault="00B11B3F" w:rsidP="00B11B3F">
            <w:pPr>
              <w:tabs>
                <w:tab w:val="left" w:pos="1134"/>
              </w:tabs>
              <w:jc w:val="center"/>
              <w:cnfStyle w:val="100000000000"/>
              <w:rPr>
                <w:b w:val="0"/>
                <w:color w:val="auto"/>
                <w:sz w:val="24"/>
                <w:szCs w:val="24"/>
              </w:rPr>
            </w:pPr>
            <w:r w:rsidRPr="00E80EEC">
              <w:rPr>
                <w:b w:val="0"/>
                <w:color w:val="auto"/>
                <w:sz w:val="24"/>
                <w:szCs w:val="24"/>
              </w:rPr>
              <w:t>2010</w:t>
            </w:r>
          </w:p>
          <w:p w:rsidR="00B11B3F" w:rsidRPr="00E80EEC" w:rsidRDefault="00B11B3F" w:rsidP="00B11B3F">
            <w:pPr>
              <w:tabs>
                <w:tab w:val="left" w:pos="1134"/>
              </w:tabs>
              <w:jc w:val="center"/>
              <w:cnfStyle w:val="100000000000"/>
              <w:rPr>
                <w:b w:val="0"/>
                <w:color w:val="auto"/>
                <w:sz w:val="24"/>
                <w:szCs w:val="24"/>
              </w:rPr>
            </w:pPr>
            <w:r w:rsidRPr="00E80EEC">
              <w:rPr>
                <w:b w:val="0"/>
                <w:color w:val="auto"/>
                <w:sz w:val="24"/>
                <w:szCs w:val="24"/>
              </w:rPr>
              <w:t>anmeldte</w:t>
            </w:r>
          </w:p>
        </w:tc>
      </w:tr>
      <w:tr w:rsidR="00B11B3F" w:rsidRPr="00E80EEC" w:rsidTr="00622D62">
        <w:trPr>
          <w:cnfStyle w:val="000000100000"/>
        </w:trPr>
        <w:tc>
          <w:tcPr>
            <w:cnfStyle w:val="001000000000"/>
            <w:tcW w:w="4888" w:type="dxa"/>
          </w:tcPr>
          <w:p w:rsidR="00B11B3F" w:rsidRPr="00E80EEC" w:rsidRDefault="00B42EBB" w:rsidP="00B11B3F">
            <w:pPr>
              <w:tabs>
                <w:tab w:val="left" w:pos="1134"/>
              </w:tabs>
              <w:jc w:val="both"/>
              <w:rPr>
                <w:color w:val="auto"/>
                <w:sz w:val="24"/>
                <w:szCs w:val="24"/>
              </w:rPr>
            </w:pPr>
            <w:r w:rsidRPr="00E80EEC">
              <w:rPr>
                <w:color w:val="auto"/>
                <w:sz w:val="24"/>
                <w:szCs w:val="24"/>
              </w:rPr>
              <w:t>Forstuvninger/forstrækninger</w:t>
            </w:r>
          </w:p>
        </w:tc>
        <w:tc>
          <w:tcPr>
            <w:tcW w:w="1630" w:type="dxa"/>
          </w:tcPr>
          <w:p w:rsidR="00B11B3F" w:rsidRPr="00E80EEC" w:rsidRDefault="00B42EBB" w:rsidP="00B11B3F">
            <w:pPr>
              <w:tabs>
                <w:tab w:val="left" w:pos="1134"/>
              </w:tabs>
              <w:jc w:val="center"/>
              <w:cnfStyle w:val="000000100000"/>
              <w:rPr>
                <w:b/>
                <w:color w:val="auto"/>
                <w:sz w:val="24"/>
                <w:szCs w:val="24"/>
              </w:rPr>
            </w:pPr>
            <w:r w:rsidRPr="00E80EEC">
              <w:rPr>
                <w:b/>
                <w:color w:val="auto"/>
                <w:sz w:val="24"/>
                <w:szCs w:val="24"/>
              </w:rPr>
              <w:t>62</w:t>
            </w:r>
          </w:p>
        </w:tc>
        <w:tc>
          <w:tcPr>
            <w:tcW w:w="1630" w:type="dxa"/>
          </w:tcPr>
          <w:p w:rsidR="00B11B3F" w:rsidRPr="00E80EEC" w:rsidRDefault="00B42EBB" w:rsidP="00B11B3F">
            <w:pPr>
              <w:tabs>
                <w:tab w:val="left" w:pos="1134"/>
              </w:tabs>
              <w:jc w:val="center"/>
              <w:cnfStyle w:val="000000100000"/>
              <w:rPr>
                <w:b/>
                <w:color w:val="auto"/>
                <w:sz w:val="24"/>
                <w:szCs w:val="24"/>
              </w:rPr>
            </w:pPr>
            <w:r w:rsidRPr="00E80EEC">
              <w:rPr>
                <w:b/>
                <w:color w:val="auto"/>
                <w:sz w:val="24"/>
                <w:szCs w:val="24"/>
              </w:rPr>
              <w:t>39</w:t>
            </w:r>
          </w:p>
        </w:tc>
        <w:tc>
          <w:tcPr>
            <w:tcW w:w="1630" w:type="dxa"/>
          </w:tcPr>
          <w:p w:rsidR="00B11B3F" w:rsidRPr="00E80EEC" w:rsidRDefault="00B42EBB" w:rsidP="00B11B3F">
            <w:pPr>
              <w:tabs>
                <w:tab w:val="left" w:pos="1134"/>
              </w:tabs>
              <w:jc w:val="center"/>
              <w:cnfStyle w:val="000000100000"/>
              <w:rPr>
                <w:b/>
                <w:color w:val="auto"/>
                <w:sz w:val="24"/>
                <w:szCs w:val="24"/>
              </w:rPr>
            </w:pPr>
            <w:r w:rsidRPr="00E80EEC">
              <w:rPr>
                <w:b/>
                <w:color w:val="auto"/>
                <w:sz w:val="24"/>
                <w:szCs w:val="24"/>
              </w:rPr>
              <w:t>40</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 xml:space="preserve">Skrammer – slag                           </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7</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9</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7</w:t>
            </w:r>
          </w:p>
        </w:tc>
      </w:tr>
      <w:tr w:rsidR="00B42EBB" w:rsidRPr="00E80EEC" w:rsidTr="00622D62">
        <w:trPr>
          <w:cnfStyle w:val="000000100000"/>
        </w:trPr>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Lukkede brud</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7</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3</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9</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Hjernerystelse</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2</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1</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2</w:t>
            </w:r>
          </w:p>
        </w:tc>
      </w:tr>
      <w:tr w:rsidR="00B42EBB" w:rsidRPr="00E80EEC" w:rsidTr="00622D62">
        <w:trPr>
          <w:cnfStyle w:val="000000100000"/>
        </w:trPr>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 xml:space="preserve">Åbne sår                                         </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6</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1</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 xml:space="preserve">Psykisk skade                                </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9</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3</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8</w:t>
            </w:r>
          </w:p>
        </w:tc>
      </w:tr>
      <w:tr w:rsidR="00B42EBB" w:rsidRPr="00E80EEC" w:rsidTr="00622D62">
        <w:trPr>
          <w:cnfStyle w:val="000000100000"/>
        </w:trPr>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Tandskader</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2</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3</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3</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Ætsning</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1</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1</w:t>
            </w:r>
          </w:p>
        </w:tc>
      </w:tr>
      <w:tr w:rsidR="00B42EBB" w:rsidRPr="00E80EEC" w:rsidTr="00622D62">
        <w:trPr>
          <w:cnfStyle w:val="000000100000"/>
        </w:trPr>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Nålestik</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1</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Øjenskade</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1</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0</w:t>
            </w:r>
          </w:p>
        </w:tc>
      </w:tr>
      <w:tr w:rsidR="00B42EBB" w:rsidRPr="00E80EEC" w:rsidTr="00622D62">
        <w:trPr>
          <w:cnfStyle w:val="000000100000"/>
        </w:trPr>
        <w:tc>
          <w:tcPr>
            <w:cnfStyle w:val="001000000000"/>
            <w:tcW w:w="4888" w:type="dxa"/>
          </w:tcPr>
          <w:p w:rsidR="00B42EBB" w:rsidRPr="00E80EEC" w:rsidRDefault="00B42EBB" w:rsidP="00B42EBB">
            <w:pPr>
              <w:tabs>
                <w:tab w:val="left" w:pos="1134"/>
              </w:tabs>
              <w:jc w:val="both"/>
              <w:rPr>
                <w:color w:val="auto"/>
                <w:sz w:val="24"/>
                <w:szCs w:val="24"/>
              </w:rPr>
            </w:pPr>
            <w:r w:rsidRPr="00E80EEC">
              <w:rPr>
                <w:color w:val="auto"/>
                <w:sz w:val="24"/>
                <w:szCs w:val="24"/>
              </w:rPr>
              <w:t xml:space="preserve">Forgiftning/infektion                        </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0</w:t>
            </w:r>
          </w:p>
        </w:tc>
        <w:tc>
          <w:tcPr>
            <w:tcW w:w="1630" w:type="dxa"/>
          </w:tcPr>
          <w:p w:rsidR="00B42EBB" w:rsidRPr="00E80EEC" w:rsidRDefault="00B42EBB" w:rsidP="00B11B3F">
            <w:pPr>
              <w:tabs>
                <w:tab w:val="left" w:pos="1134"/>
              </w:tabs>
              <w:jc w:val="center"/>
              <w:cnfStyle w:val="000000100000"/>
              <w:rPr>
                <w:b/>
                <w:color w:val="auto"/>
                <w:sz w:val="24"/>
                <w:szCs w:val="24"/>
              </w:rPr>
            </w:pPr>
            <w:r w:rsidRPr="00E80EEC">
              <w:rPr>
                <w:b/>
                <w:color w:val="auto"/>
                <w:sz w:val="24"/>
                <w:szCs w:val="24"/>
              </w:rPr>
              <w:t>1</w:t>
            </w:r>
          </w:p>
        </w:tc>
      </w:tr>
      <w:tr w:rsidR="00B42EBB" w:rsidRPr="00E80EEC" w:rsidTr="00622D62">
        <w:tc>
          <w:tcPr>
            <w:cnfStyle w:val="001000000000"/>
            <w:tcW w:w="4888" w:type="dxa"/>
          </w:tcPr>
          <w:p w:rsidR="00B42EBB" w:rsidRPr="00E80EEC" w:rsidRDefault="00B42EBB" w:rsidP="00B42EBB">
            <w:pPr>
              <w:tabs>
                <w:tab w:val="left" w:pos="1134"/>
              </w:tabs>
              <w:jc w:val="both"/>
              <w:rPr>
                <w:color w:val="auto"/>
                <w:sz w:val="24"/>
                <w:szCs w:val="24"/>
              </w:rPr>
            </w:pP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97 anmeldte</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58 anmeldte</w:t>
            </w:r>
          </w:p>
        </w:tc>
        <w:tc>
          <w:tcPr>
            <w:tcW w:w="1630" w:type="dxa"/>
          </w:tcPr>
          <w:p w:rsidR="00B42EBB" w:rsidRPr="00E80EEC" w:rsidRDefault="00B42EBB" w:rsidP="00B11B3F">
            <w:pPr>
              <w:tabs>
                <w:tab w:val="left" w:pos="1134"/>
              </w:tabs>
              <w:jc w:val="center"/>
              <w:cnfStyle w:val="000000000000"/>
              <w:rPr>
                <w:b/>
                <w:color w:val="auto"/>
                <w:sz w:val="24"/>
                <w:szCs w:val="24"/>
              </w:rPr>
            </w:pPr>
            <w:r w:rsidRPr="00E80EEC">
              <w:rPr>
                <w:b/>
                <w:color w:val="auto"/>
                <w:sz w:val="24"/>
                <w:szCs w:val="24"/>
              </w:rPr>
              <w:t>73 anmeldte</w:t>
            </w:r>
          </w:p>
        </w:tc>
      </w:tr>
    </w:tbl>
    <w:p w:rsidR="001407DD" w:rsidRPr="00E80EEC" w:rsidRDefault="001407DD" w:rsidP="00EF300A">
      <w:pPr>
        <w:tabs>
          <w:tab w:val="left" w:pos="1134"/>
          <w:tab w:val="left" w:pos="3686"/>
          <w:tab w:val="left" w:pos="4253"/>
          <w:tab w:val="left" w:pos="5954"/>
        </w:tabs>
        <w:rPr>
          <w:b/>
          <w:sz w:val="24"/>
          <w:szCs w:val="24"/>
        </w:rPr>
      </w:pPr>
    </w:p>
    <w:p w:rsidR="001B5519" w:rsidRPr="00E80EEC" w:rsidRDefault="001B5519" w:rsidP="000C3159">
      <w:pPr>
        <w:tabs>
          <w:tab w:val="left" w:pos="1134"/>
          <w:tab w:val="left" w:pos="3686"/>
          <w:tab w:val="left" w:pos="4253"/>
          <w:tab w:val="left" w:pos="5954"/>
          <w:tab w:val="left" w:pos="8222"/>
          <w:tab w:val="left" w:pos="8364"/>
        </w:tabs>
        <w:rPr>
          <w:sz w:val="24"/>
          <w:szCs w:val="24"/>
        </w:rPr>
      </w:pPr>
    </w:p>
    <w:p w:rsidR="001B5519" w:rsidRPr="00E80EEC" w:rsidRDefault="001B5519" w:rsidP="000C3159">
      <w:pPr>
        <w:tabs>
          <w:tab w:val="left" w:pos="1134"/>
          <w:tab w:val="left" w:pos="3686"/>
          <w:tab w:val="left" w:pos="4253"/>
          <w:tab w:val="left" w:pos="5954"/>
          <w:tab w:val="left" w:pos="8222"/>
          <w:tab w:val="left" w:pos="8364"/>
        </w:tabs>
        <w:rPr>
          <w:sz w:val="24"/>
          <w:szCs w:val="24"/>
        </w:rPr>
      </w:pPr>
    </w:p>
    <w:p w:rsidR="001B5519" w:rsidRPr="00E80EEC" w:rsidRDefault="001B5519" w:rsidP="000C3159">
      <w:pPr>
        <w:tabs>
          <w:tab w:val="left" w:pos="1134"/>
          <w:tab w:val="left" w:pos="3686"/>
          <w:tab w:val="left" w:pos="4253"/>
          <w:tab w:val="left" w:pos="5954"/>
          <w:tab w:val="left" w:pos="8222"/>
          <w:tab w:val="left" w:pos="8364"/>
        </w:tabs>
        <w:rPr>
          <w:sz w:val="24"/>
          <w:szCs w:val="24"/>
        </w:rPr>
      </w:pPr>
    </w:p>
    <w:p w:rsidR="001B5519" w:rsidRDefault="001B5519"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343EA2" w:rsidRDefault="00343EA2"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Default="00E80EEC" w:rsidP="000C3159">
      <w:pPr>
        <w:tabs>
          <w:tab w:val="left" w:pos="1134"/>
          <w:tab w:val="left" w:pos="3686"/>
          <w:tab w:val="left" w:pos="4253"/>
          <w:tab w:val="left" w:pos="5954"/>
          <w:tab w:val="left" w:pos="8222"/>
          <w:tab w:val="left" w:pos="8364"/>
        </w:tabs>
        <w:rPr>
          <w:sz w:val="24"/>
          <w:szCs w:val="24"/>
        </w:rPr>
      </w:pPr>
    </w:p>
    <w:p w:rsidR="00E80EEC" w:rsidRPr="00E80EEC" w:rsidRDefault="00E80EEC" w:rsidP="000C3159">
      <w:pPr>
        <w:tabs>
          <w:tab w:val="left" w:pos="1134"/>
          <w:tab w:val="left" w:pos="3686"/>
          <w:tab w:val="left" w:pos="4253"/>
          <w:tab w:val="left" w:pos="5954"/>
          <w:tab w:val="left" w:pos="8222"/>
          <w:tab w:val="left" w:pos="8364"/>
        </w:tabs>
        <w:rPr>
          <w:sz w:val="24"/>
          <w:szCs w:val="24"/>
        </w:rPr>
      </w:pPr>
    </w:p>
    <w:p w:rsidR="00413FD8" w:rsidRPr="00E80EEC" w:rsidRDefault="00413FD8" w:rsidP="00413FD8">
      <w:pPr>
        <w:tabs>
          <w:tab w:val="left" w:pos="1134"/>
          <w:tab w:val="left" w:pos="3686"/>
          <w:tab w:val="left" w:pos="4253"/>
          <w:tab w:val="left" w:pos="5954"/>
          <w:tab w:val="left" w:pos="8222"/>
          <w:tab w:val="left" w:pos="8364"/>
        </w:tabs>
        <w:jc w:val="both"/>
        <w:rPr>
          <w:sz w:val="28"/>
          <w:szCs w:val="28"/>
          <w:u w:val="single"/>
        </w:rPr>
      </w:pPr>
    </w:p>
    <w:p w:rsidR="00413FD8" w:rsidRPr="00E80EEC" w:rsidRDefault="00413FD8" w:rsidP="00413FD8">
      <w:pPr>
        <w:tabs>
          <w:tab w:val="left" w:pos="1134"/>
          <w:tab w:val="left" w:pos="3686"/>
          <w:tab w:val="left" w:pos="4253"/>
          <w:tab w:val="left" w:pos="5954"/>
          <w:tab w:val="left" w:pos="8222"/>
          <w:tab w:val="left" w:pos="8364"/>
        </w:tabs>
        <w:jc w:val="both"/>
        <w:rPr>
          <w:b/>
          <w:sz w:val="28"/>
          <w:szCs w:val="28"/>
        </w:rPr>
      </w:pPr>
      <w:r w:rsidRPr="00E80EEC">
        <w:rPr>
          <w:b/>
          <w:sz w:val="28"/>
          <w:szCs w:val="28"/>
        </w:rPr>
        <w:t>Indsatsplan 2011 – 2020</w:t>
      </w:r>
    </w:p>
    <w:p w:rsidR="00413FD8" w:rsidRPr="00E80EEC" w:rsidRDefault="00413FD8" w:rsidP="00413FD8">
      <w:pPr>
        <w:tabs>
          <w:tab w:val="left" w:pos="1134"/>
          <w:tab w:val="left" w:pos="3686"/>
          <w:tab w:val="left" w:pos="4253"/>
          <w:tab w:val="left" w:pos="5954"/>
          <w:tab w:val="left" w:pos="8222"/>
          <w:tab w:val="left" w:pos="8364"/>
        </w:tabs>
        <w:jc w:val="both"/>
        <w:rPr>
          <w:b/>
          <w:sz w:val="28"/>
          <w:szCs w:val="28"/>
        </w:rPr>
      </w:pPr>
    </w:p>
    <w:p w:rsidR="00413FD8" w:rsidRPr="00E80EEC" w:rsidRDefault="00413FD8" w:rsidP="00413FD8">
      <w:pPr>
        <w:tabs>
          <w:tab w:val="left" w:pos="1134"/>
          <w:tab w:val="left" w:pos="3686"/>
          <w:tab w:val="left" w:pos="4253"/>
          <w:tab w:val="left" w:pos="5954"/>
          <w:tab w:val="left" w:pos="8222"/>
          <w:tab w:val="left" w:pos="8364"/>
        </w:tabs>
        <w:jc w:val="both"/>
        <w:rPr>
          <w:sz w:val="24"/>
          <w:szCs w:val="24"/>
        </w:rPr>
      </w:pPr>
      <w:r w:rsidRPr="00E80EEC">
        <w:rPr>
          <w:b/>
          <w:sz w:val="24"/>
          <w:szCs w:val="24"/>
        </w:rPr>
        <w:t xml:space="preserve">Indsatsområder </w:t>
      </w:r>
      <w:r w:rsidRPr="00E80EEC">
        <w:rPr>
          <w:sz w:val="24"/>
          <w:szCs w:val="24"/>
        </w:rPr>
        <w:t xml:space="preserve">– på Hovedudvalgsmødet den 25. </w:t>
      </w:r>
      <w:r w:rsidR="002220DB" w:rsidRPr="00E80EEC">
        <w:rPr>
          <w:sz w:val="24"/>
          <w:szCs w:val="24"/>
        </w:rPr>
        <w:t>n</w:t>
      </w:r>
      <w:r w:rsidRPr="00E80EEC">
        <w:rPr>
          <w:sz w:val="24"/>
          <w:szCs w:val="24"/>
        </w:rPr>
        <w:t>ovember 2010 blev indsatsplanen for 2011 – 2020 godkendt.</w:t>
      </w:r>
    </w:p>
    <w:p w:rsidR="00413FD8" w:rsidRPr="00E80EEC" w:rsidRDefault="00413FD8" w:rsidP="00413FD8">
      <w:pPr>
        <w:tabs>
          <w:tab w:val="left" w:pos="1134"/>
          <w:tab w:val="left" w:pos="3686"/>
          <w:tab w:val="left" w:pos="4253"/>
          <w:tab w:val="left" w:pos="5954"/>
          <w:tab w:val="left" w:pos="8222"/>
          <w:tab w:val="left" w:pos="8364"/>
        </w:tabs>
        <w:jc w:val="both"/>
        <w:rPr>
          <w:sz w:val="24"/>
          <w:szCs w:val="24"/>
        </w:rPr>
      </w:pPr>
    </w:p>
    <w:p w:rsidR="00413FD8" w:rsidRPr="00E80EEC" w:rsidRDefault="00413FD8" w:rsidP="00413FD8">
      <w:pPr>
        <w:tabs>
          <w:tab w:val="left" w:pos="1134"/>
          <w:tab w:val="left" w:pos="3686"/>
          <w:tab w:val="left" w:pos="4253"/>
          <w:tab w:val="left" w:pos="5954"/>
          <w:tab w:val="left" w:pos="8222"/>
          <w:tab w:val="left" w:pos="8364"/>
        </w:tabs>
        <w:jc w:val="both"/>
        <w:rPr>
          <w:sz w:val="24"/>
          <w:szCs w:val="24"/>
        </w:rPr>
      </w:pPr>
      <w:r w:rsidRPr="00E80EEC">
        <w:rPr>
          <w:sz w:val="24"/>
          <w:szCs w:val="24"/>
        </w:rPr>
        <w:t xml:space="preserve">Områder som er særlig vigtige for det generelle arbejdsmiljø i Jammerbugt Kommune, og som arbejdsmiljøgrupperne </w:t>
      </w:r>
      <w:r w:rsidRPr="00E80EEC">
        <w:rPr>
          <w:b/>
          <w:sz w:val="24"/>
          <w:szCs w:val="24"/>
        </w:rPr>
        <w:t xml:space="preserve">skal </w:t>
      </w:r>
      <w:r w:rsidRPr="00E80EEC">
        <w:rPr>
          <w:sz w:val="24"/>
          <w:szCs w:val="24"/>
        </w:rPr>
        <w:t>drøfte/arbejde med når arbejdsmiljø er på dagsorden.</w:t>
      </w:r>
    </w:p>
    <w:p w:rsidR="002220DB" w:rsidRPr="00E80EEC" w:rsidRDefault="002220DB" w:rsidP="00413FD8">
      <w:pPr>
        <w:tabs>
          <w:tab w:val="left" w:pos="1134"/>
          <w:tab w:val="left" w:pos="3686"/>
          <w:tab w:val="left" w:pos="4253"/>
          <w:tab w:val="left" w:pos="5954"/>
          <w:tab w:val="left" w:pos="8222"/>
          <w:tab w:val="left" w:pos="8364"/>
        </w:tabs>
        <w:jc w:val="both"/>
        <w:rPr>
          <w:sz w:val="24"/>
          <w:szCs w:val="24"/>
        </w:rPr>
      </w:pPr>
    </w:p>
    <w:p w:rsidR="002220DB" w:rsidRPr="00E80EEC" w:rsidRDefault="002220DB" w:rsidP="00C915E8">
      <w:pPr>
        <w:pStyle w:val="Listeafsnit"/>
        <w:numPr>
          <w:ilvl w:val="0"/>
          <w:numId w:val="15"/>
        </w:numPr>
        <w:tabs>
          <w:tab w:val="left" w:pos="1134"/>
        </w:tabs>
        <w:jc w:val="both"/>
        <w:rPr>
          <w:b/>
          <w:sz w:val="24"/>
          <w:szCs w:val="24"/>
        </w:rPr>
      </w:pPr>
      <w:r w:rsidRPr="00E80EEC">
        <w:rPr>
          <w:b/>
          <w:sz w:val="24"/>
          <w:szCs w:val="24"/>
        </w:rPr>
        <w:t>Psykisk arbejdsmiljø</w:t>
      </w:r>
    </w:p>
    <w:p w:rsidR="002220DB" w:rsidRPr="00E80EEC" w:rsidRDefault="002220DB" w:rsidP="00C915E8">
      <w:pPr>
        <w:pStyle w:val="Listeafsnit"/>
        <w:numPr>
          <w:ilvl w:val="0"/>
          <w:numId w:val="15"/>
        </w:numPr>
        <w:tabs>
          <w:tab w:val="left" w:pos="1134"/>
        </w:tabs>
        <w:jc w:val="both"/>
        <w:rPr>
          <w:b/>
          <w:sz w:val="24"/>
          <w:szCs w:val="24"/>
        </w:rPr>
      </w:pPr>
      <w:r w:rsidRPr="00E80EEC">
        <w:rPr>
          <w:b/>
          <w:sz w:val="24"/>
          <w:szCs w:val="24"/>
        </w:rPr>
        <w:t>Muskelskeletpåvirkninger</w:t>
      </w:r>
    </w:p>
    <w:p w:rsidR="002220DB" w:rsidRPr="00E80EEC" w:rsidRDefault="002220DB" w:rsidP="005D7820">
      <w:pPr>
        <w:pStyle w:val="Listeafsnit"/>
        <w:numPr>
          <w:ilvl w:val="0"/>
          <w:numId w:val="15"/>
        </w:numPr>
        <w:tabs>
          <w:tab w:val="left" w:pos="1134"/>
        </w:tabs>
        <w:jc w:val="both"/>
        <w:rPr>
          <w:b/>
          <w:sz w:val="24"/>
          <w:szCs w:val="24"/>
        </w:rPr>
      </w:pPr>
      <w:r w:rsidRPr="00E80EEC">
        <w:rPr>
          <w:b/>
          <w:sz w:val="24"/>
          <w:szCs w:val="24"/>
        </w:rPr>
        <w:t>Arbejdsulykker</w:t>
      </w:r>
    </w:p>
    <w:p w:rsidR="002220DB" w:rsidRPr="00E80EEC" w:rsidRDefault="002220DB" w:rsidP="002220DB">
      <w:pPr>
        <w:pStyle w:val="Listeafsnit"/>
        <w:rPr>
          <w:sz w:val="28"/>
          <w:szCs w:val="28"/>
        </w:rPr>
      </w:pPr>
    </w:p>
    <w:p w:rsidR="002220DB" w:rsidRPr="00E80EEC" w:rsidRDefault="002220DB" w:rsidP="002220DB">
      <w:pPr>
        <w:tabs>
          <w:tab w:val="left" w:pos="1134"/>
          <w:tab w:val="left" w:pos="3686"/>
          <w:tab w:val="left" w:pos="4253"/>
          <w:tab w:val="left" w:pos="5954"/>
          <w:tab w:val="left" w:pos="8222"/>
          <w:tab w:val="left" w:pos="8364"/>
        </w:tabs>
        <w:jc w:val="both"/>
        <w:rPr>
          <w:sz w:val="28"/>
          <w:szCs w:val="28"/>
        </w:rPr>
      </w:pP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r w:rsidRPr="00E80EEC">
        <w:rPr>
          <w:sz w:val="24"/>
          <w:szCs w:val="24"/>
        </w:rPr>
        <w:t>Målsætningen er at skabe et godt arbejdsliv som sikrer ansatte et langt arbejdsliv med mindst mulig sygefravær og nedslidning.</w:t>
      </w: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r w:rsidRPr="00E80EEC">
        <w:rPr>
          <w:sz w:val="24"/>
          <w:szCs w:val="24"/>
        </w:rPr>
        <w:t xml:space="preserve">Indsatsplanen er en del af Sikkerheds- og Sundhedspolitikken, som kan findes på </w:t>
      </w:r>
      <w:r w:rsidRPr="00E80EEC">
        <w:rPr>
          <w:b/>
          <w:sz w:val="24"/>
          <w:szCs w:val="24"/>
        </w:rPr>
        <w:t>TRYK/personaleinfo/arbejdsmiljø.</w:t>
      </w: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r w:rsidRPr="00E80EEC">
        <w:rPr>
          <w:b/>
          <w:sz w:val="24"/>
          <w:szCs w:val="24"/>
        </w:rPr>
        <w:t>Følgende fokusområde prioriteres i 2011:</w:t>
      </w: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5D7820">
      <w:pPr>
        <w:pStyle w:val="Listeafsnit"/>
        <w:numPr>
          <w:ilvl w:val="0"/>
          <w:numId w:val="15"/>
        </w:numPr>
        <w:tabs>
          <w:tab w:val="left" w:pos="1134"/>
        </w:tabs>
        <w:jc w:val="both"/>
        <w:rPr>
          <w:b/>
          <w:sz w:val="24"/>
          <w:szCs w:val="24"/>
        </w:rPr>
      </w:pPr>
      <w:r w:rsidRPr="00E80EEC">
        <w:rPr>
          <w:b/>
          <w:sz w:val="24"/>
          <w:szCs w:val="24"/>
        </w:rPr>
        <w:t>Trivsel på arbejdspladsen</w:t>
      </w: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r w:rsidRPr="00E80EEC">
        <w:rPr>
          <w:sz w:val="24"/>
          <w:szCs w:val="24"/>
        </w:rPr>
        <w:t xml:space="preserve">Materiale/værktøjer kan findes på </w:t>
      </w:r>
      <w:r w:rsidRPr="00E80EEC">
        <w:rPr>
          <w:b/>
          <w:sz w:val="24"/>
          <w:szCs w:val="24"/>
        </w:rPr>
        <w:t>TRYK/personaleinfo/arbejdsmiljø</w:t>
      </w: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b/>
          <w:sz w:val="24"/>
          <w:szCs w:val="24"/>
        </w:rPr>
      </w:pPr>
    </w:p>
    <w:p w:rsidR="002220DB" w:rsidRPr="00E80EEC" w:rsidRDefault="0015091A" w:rsidP="002220DB">
      <w:pPr>
        <w:tabs>
          <w:tab w:val="left" w:pos="1134"/>
          <w:tab w:val="left" w:pos="3686"/>
          <w:tab w:val="left" w:pos="4253"/>
          <w:tab w:val="left" w:pos="5954"/>
          <w:tab w:val="left" w:pos="8222"/>
          <w:tab w:val="left" w:pos="8364"/>
        </w:tabs>
        <w:jc w:val="both"/>
        <w:rPr>
          <w:sz w:val="24"/>
          <w:szCs w:val="24"/>
        </w:rPr>
      </w:pPr>
      <w:r w:rsidRPr="00E80EEC">
        <w:rPr>
          <w:sz w:val="24"/>
          <w:szCs w:val="24"/>
        </w:rPr>
        <w:t>April</w:t>
      </w:r>
      <w:r w:rsidR="002220DB" w:rsidRPr="00E80EEC">
        <w:rPr>
          <w:sz w:val="24"/>
          <w:szCs w:val="24"/>
        </w:rPr>
        <w:t xml:space="preserve"> </w:t>
      </w:r>
      <w:r w:rsidRPr="00E80EEC">
        <w:rPr>
          <w:sz w:val="24"/>
          <w:szCs w:val="24"/>
        </w:rPr>
        <w:t xml:space="preserve"> </w:t>
      </w:r>
      <w:r w:rsidR="002220DB" w:rsidRPr="00E80EEC">
        <w:rPr>
          <w:sz w:val="24"/>
          <w:szCs w:val="24"/>
        </w:rPr>
        <w:t>2011</w:t>
      </w: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r w:rsidRPr="00E80EEC">
        <w:rPr>
          <w:sz w:val="24"/>
          <w:szCs w:val="24"/>
        </w:rPr>
        <w:t>Børge Lindegaard</w:t>
      </w: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r w:rsidRPr="00E80EEC">
        <w:rPr>
          <w:sz w:val="24"/>
          <w:szCs w:val="24"/>
        </w:rPr>
        <w:t>Arbejdsmiljøchef</w:t>
      </w: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2220DB" w:rsidRPr="00E80EEC" w:rsidRDefault="002220DB" w:rsidP="002220DB">
      <w:pPr>
        <w:tabs>
          <w:tab w:val="left" w:pos="1134"/>
          <w:tab w:val="left" w:pos="3686"/>
          <w:tab w:val="left" w:pos="4253"/>
          <w:tab w:val="left" w:pos="5954"/>
          <w:tab w:val="left" w:pos="8222"/>
          <w:tab w:val="left" w:pos="8364"/>
        </w:tabs>
        <w:jc w:val="both"/>
        <w:rPr>
          <w:sz w:val="24"/>
          <w:szCs w:val="24"/>
        </w:rPr>
      </w:pPr>
    </w:p>
    <w:p w:rsidR="00B42EBB" w:rsidRPr="00E80EEC" w:rsidRDefault="00B42EBB" w:rsidP="002220DB">
      <w:pPr>
        <w:tabs>
          <w:tab w:val="left" w:pos="1134"/>
          <w:tab w:val="left" w:pos="3686"/>
          <w:tab w:val="left" w:pos="4253"/>
          <w:tab w:val="left" w:pos="5954"/>
          <w:tab w:val="left" w:pos="8222"/>
          <w:tab w:val="left" w:pos="8364"/>
        </w:tabs>
        <w:jc w:val="both"/>
        <w:rPr>
          <w:sz w:val="24"/>
          <w:szCs w:val="24"/>
        </w:rPr>
      </w:pPr>
    </w:p>
    <w:p w:rsidR="00B42EBB" w:rsidRPr="00E80EEC" w:rsidRDefault="00B42EBB" w:rsidP="002220DB">
      <w:pPr>
        <w:tabs>
          <w:tab w:val="left" w:pos="1134"/>
          <w:tab w:val="left" w:pos="3686"/>
          <w:tab w:val="left" w:pos="4253"/>
          <w:tab w:val="left" w:pos="5954"/>
          <w:tab w:val="left" w:pos="8222"/>
          <w:tab w:val="left" w:pos="8364"/>
        </w:tabs>
        <w:jc w:val="both"/>
        <w:rPr>
          <w:sz w:val="24"/>
          <w:szCs w:val="24"/>
        </w:rPr>
      </w:pPr>
    </w:p>
    <w:p w:rsidR="00B42EBB" w:rsidRPr="00E80EEC" w:rsidRDefault="00B42EBB" w:rsidP="002220DB">
      <w:pPr>
        <w:tabs>
          <w:tab w:val="left" w:pos="1134"/>
          <w:tab w:val="left" w:pos="3686"/>
          <w:tab w:val="left" w:pos="4253"/>
          <w:tab w:val="left" w:pos="5954"/>
          <w:tab w:val="left" w:pos="8222"/>
          <w:tab w:val="left" w:pos="8364"/>
        </w:tabs>
        <w:jc w:val="both"/>
        <w:rPr>
          <w:sz w:val="24"/>
          <w:szCs w:val="24"/>
        </w:rPr>
      </w:pPr>
    </w:p>
    <w:p w:rsidR="00B42EBB" w:rsidRPr="00E80EEC" w:rsidRDefault="00B42EBB" w:rsidP="002220DB">
      <w:pPr>
        <w:tabs>
          <w:tab w:val="left" w:pos="1134"/>
          <w:tab w:val="left" w:pos="3686"/>
          <w:tab w:val="left" w:pos="4253"/>
          <w:tab w:val="left" w:pos="5954"/>
          <w:tab w:val="left" w:pos="8222"/>
          <w:tab w:val="left" w:pos="8364"/>
        </w:tabs>
        <w:jc w:val="both"/>
        <w:rPr>
          <w:sz w:val="24"/>
          <w:szCs w:val="24"/>
        </w:rPr>
      </w:pPr>
    </w:p>
    <w:p w:rsidR="006F7A63" w:rsidRPr="00E80EEC" w:rsidRDefault="006F7A63" w:rsidP="00B42EBB">
      <w:pPr>
        <w:tabs>
          <w:tab w:val="left" w:pos="0"/>
          <w:tab w:val="left" w:pos="709"/>
        </w:tabs>
        <w:jc w:val="both"/>
        <w:rPr>
          <w:sz w:val="24"/>
          <w:szCs w:val="24"/>
        </w:rPr>
      </w:pPr>
    </w:p>
    <w:sectPr w:rsidR="006F7A63" w:rsidRPr="00E80EEC" w:rsidSect="00C915E8">
      <w:headerReference w:type="default" r:id="rId11"/>
      <w:footerReference w:type="default" r:id="rId12"/>
      <w:pgSz w:w="11906" w:h="16838" w:code="9"/>
      <w:pgMar w:top="1134" w:right="1134" w:bottom="709" w:left="1134" w:header="709" w:footer="567" w:gutter="0"/>
      <w:pgNumType w:start="0"/>
      <w:cols w:space="708"/>
      <w:vAlign w:val="bottom"/>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3B" w:rsidRDefault="00E3043B" w:rsidP="008318E0">
      <w:r>
        <w:separator/>
      </w:r>
    </w:p>
  </w:endnote>
  <w:endnote w:type="continuationSeparator" w:id="0">
    <w:p w:rsidR="00E3043B" w:rsidRDefault="00E3043B" w:rsidP="008318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06205"/>
      <w:docPartObj>
        <w:docPartGallery w:val="Page Numbers (Bottom of Page)"/>
        <w:docPartUnique/>
      </w:docPartObj>
    </w:sdtPr>
    <w:sdtContent>
      <w:p w:rsidR="00D023BB" w:rsidRDefault="005F57A8">
        <w:pPr>
          <w:pStyle w:val="Sidefod"/>
          <w:jc w:val="center"/>
        </w:pPr>
        <w:fldSimple w:instr=" PAGE   \* MERGEFORMAT ">
          <w:r w:rsidR="0084788B">
            <w:rPr>
              <w:noProof/>
            </w:rPr>
            <w:t>1</w:t>
          </w:r>
        </w:fldSimple>
      </w:p>
    </w:sdtContent>
  </w:sdt>
  <w:p w:rsidR="00D023BB" w:rsidRDefault="00D023BB">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3B" w:rsidRDefault="00E3043B" w:rsidP="008318E0">
      <w:r>
        <w:separator/>
      </w:r>
    </w:p>
  </w:footnote>
  <w:footnote w:type="continuationSeparator" w:id="0">
    <w:p w:rsidR="00E3043B" w:rsidRDefault="00E3043B" w:rsidP="00831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BB" w:rsidRDefault="00D023BB">
    <w:pPr>
      <w:pStyle w:val="Sidehoved"/>
      <w:jc w:val="center"/>
    </w:pPr>
  </w:p>
  <w:p w:rsidR="00D023BB" w:rsidRPr="005D7820" w:rsidRDefault="00D023BB" w:rsidP="005D7820">
    <w:pPr>
      <w:tabs>
        <w:tab w:val="left" w:pos="1134"/>
      </w:tabs>
      <w:ind w:left="709" w:hanging="709"/>
      <w:rPr>
        <w:sz w:val="28"/>
        <w:szCs w:val="28"/>
        <w:u w:val="single"/>
      </w:rPr>
    </w:pPr>
    <w:r w:rsidRPr="00035F62">
      <w:rPr>
        <w:sz w:val="28"/>
        <w:szCs w:val="28"/>
        <w:u w:val="single"/>
      </w:rPr>
      <w:t>JAM</w:t>
    </w:r>
    <w:r>
      <w:rPr>
        <w:sz w:val="28"/>
        <w:szCs w:val="28"/>
        <w:u w:val="single"/>
      </w:rPr>
      <w:t>MERBUGT KOMMUNE                         ARBEJDSMILJØRAPPORT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smilie.dk/alm/c023.gif" style="width:11.25pt;height:11.25pt;visibility:visible;mso-wrap-style:square" o:bullet="t">
        <v:imagedata r:id="rId1" o:title="c023"/>
      </v:shape>
    </w:pict>
  </w:numPicBullet>
  <w:abstractNum w:abstractNumId="0">
    <w:nsid w:val="05C04EF3"/>
    <w:multiLevelType w:val="hybridMultilevel"/>
    <w:tmpl w:val="2BB882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7CA016C"/>
    <w:multiLevelType w:val="hybridMultilevel"/>
    <w:tmpl w:val="E470264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08DB6D5D"/>
    <w:multiLevelType w:val="hybridMultilevel"/>
    <w:tmpl w:val="B31A8756"/>
    <w:lvl w:ilvl="0" w:tplc="1D4EAE5C">
      <w:start w:val="1"/>
      <w:numFmt w:val="decimal"/>
      <w:lvlText w:val="%1."/>
      <w:lvlJc w:val="left"/>
      <w:pPr>
        <w:ind w:left="1429" w:hanging="360"/>
      </w:pPr>
      <w:rPr>
        <w:rFonts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3">
    <w:nsid w:val="09ED6D4E"/>
    <w:multiLevelType w:val="hybridMultilevel"/>
    <w:tmpl w:val="1B444AD4"/>
    <w:lvl w:ilvl="0" w:tplc="3B8013C0">
      <w:start w:val="1"/>
      <w:numFmt w:val="bullet"/>
      <w:lvlText w:val=""/>
      <w:lvlPicBulletId w:val="0"/>
      <w:lvlJc w:val="left"/>
      <w:pPr>
        <w:tabs>
          <w:tab w:val="num" w:pos="720"/>
        </w:tabs>
        <w:ind w:left="720" w:hanging="360"/>
      </w:pPr>
      <w:rPr>
        <w:rFonts w:ascii="Symbol" w:hAnsi="Symbol" w:hint="default"/>
      </w:rPr>
    </w:lvl>
    <w:lvl w:ilvl="1" w:tplc="330CA902" w:tentative="1">
      <w:start w:val="1"/>
      <w:numFmt w:val="bullet"/>
      <w:lvlText w:val=""/>
      <w:lvlJc w:val="left"/>
      <w:pPr>
        <w:tabs>
          <w:tab w:val="num" w:pos="1440"/>
        </w:tabs>
        <w:ind w:left="1440" w:hanging="360"/>
      </w:pPr>
      <w:rPr>
        <w:rFonts w:ascii="Symbol" w:hAnsi="Symbol" w:hint="default"/>
      </w:rPr>
    </w:lvl>
    <w:lvl w:ilvl="2" w:tplc="2FA6709A" w:tentative="1">
      <w:start w:val="1"/>
      <w:numFmt w:val="bullet"/>
      <w:lvlText w:val=""/>
      <w:lvlJc w:val="left"/>
      <w:pPr>
        <w:tabs>
          <w:tab w:val="num" w:pos="2160"/>
        </w:tabs>
        <w:ind w:left="2160" w:hanging="360"/>
      </w:pPr>
      <w:rPr>
        <w:rFonts w:ascii="Symbol" w:hAnsi="Symbol" w:hint="default"/>
      </w:rPr>
    </w:lvl>
    <w:lvl w:ilvl="3" w:tplc="4B767372" w:tentative="1">
      <w:start w:val="1"/>
      <w:numFmt w:val="bullet"/>
      <w:lvlText w:val=""/>
      <w:lvlJc w:val="left"/>
      <w:pPr>
        <w:tabs>
          <w:tab w:val="num" w:pos="2880"/>
        </w:tabs>
        <w:ind w:left="2880" w:hanging="360"/>
      </w:pPr>
      <w:rPr>
        <w:rFonts w:ascii="Symbol" w:hAnsi="Symbol" w:hint="default"/>
      </w:rPr>
    </w:lvl>
    <w:lvl w:ilvl="4" w:tplc="671C2C38" w:tentative="1">
      <w:start w:val="1"/>
      <w:numFmt w:val="bullet"/>
      <w:lvlText w:val=""/>
      <w:lvlJc w:val="left"/>
      <w:pPr>
        <w:tabs>
          <w:tab w:val="num" w:pos="3600"/>
        </w:tabs>
        <w:ind w:left="3600" w:hanging="360"/>
      </w:pPr>
      <w:rPr>
        <w:rFonts w:ascii="Symbol" w:hAnsi="Symbol" w:hint="default"/>
      </w:rPr>
    </w:lvl>
    <w:lvl w:ilvl="5" w:tplc="EF66E44C" w:tentative="1">
      <w:start w:val="1"/>
      <w:numFmt w:val="bullet"/>
      <w:lvlText w:val=""/>
      <w:lvlJc w:val="left"/>
      <w:pPr>
        <w:tabs>
          <w:tab w:val="num" w:pos="4320"/>
        </w:tabs>
        <w:ind w:left="4320" w:hanging="360"/>
      </w:pPr>
      <w:rPr>
        <w:rFonts w:ascii="Symbol" w:hAnsi="Symbol" w:hint="default"/>
      </w:rPr>
    </w:lvl>
    <w:lvl w:ilvl="6" w:tplc="E222B724" w:tentative="1">
      <w:start w:val="1"/>
      <w:numFmt w:val="bullet"/>
      <w:lvlText w:val=""/>
      <w:lvlJc w:val="left"/>
      <w:pPr>
        <w:tabs>
          <w:tab w:val="num" w:pos="5040"/>
        </w:tabs>
        <w:ind w:left="5040" w:hanging="360"/>
      </w:pPr>
      <w:rPr>
        <w:rFonts w:ascii="Symbol" w:hAnsi="Symbol" w:hint="default"/>
      </w:rPr>
    </w:lvl>
    <w:lvl w:ilvl="7" w:tplc="678E39D4" w:tentative="1">
      <w:start w:val="1"/>
      <w:numFmt w:val="bullet"/>
      <w:lvlText w:val=""/>
      <w:lvlJc w:val="left"/>
      <w:pPr>
        <w:tabs>
          <w:tab w:val="num" w:pos="5760"/>
        </w:tabs>
        <w:ind w:left="5760" w:hanging="360"/>
      </w:pPr>
      <w:rPr>
        <w:rFonts w:ascii="Symbol" w:hAnsi="Symbol" w:hint="default"/>
      </w:rPr>
    </w:lvl>
    <w:lvl w:ilvl="8" w:tplc="EF0A062A" w:tentative="1">
      <w:start w:val="1"/>
      <w:numFmt w:val="bullet"/>
      <w:lvlText w:val=""/>
      <w:lvlJc w:val="left"/>
      <w:pPr>
        <w:tabs>
          <w:tab w:val="num" w:pos="6480"/>
        </w:tabs>
        <w:ind w:left="6480" w:hanging="360"/>
      </w:pPr>
      <w:rPr>
        <w:rFonts w:ascii="Symbol" w:hAnsi="Symbol" w:hint="default"/>
      </w:rPr>
    </w:lvl>
  </w:abstractNum>
  <w:abstractNum w:abstractNumId="4">
    <w:nsid w:val="0C070CBE"/>
    <w:multiLevelType w:val="hybridMultilevel"/>
    <w:tmpl w:val="140216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F043636"/>
    <w:multiLevelType w:val="hybridMultilevel"/>
    <w:tmpl w:val="321A8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B9C6BFA"/>
    <w:multiLevelType w:val="hybridMultilevel"/>
    <w:tmpl w:val="32507C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DB31E0B"/>
    <w:multiLevelType w:val="hybridMultilevel"/>
    <w:tmpl w:val="A070886E"/>
    <w:lvl w:ilvl="0" w:tplc="1D4EAE5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1F373EA4"/>
    <w:multiLevelType w:val="hybridMultilevel"/>
    <w:tmpl w:val="B7D05B68"/>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9">
    <w:nsid w:val="23A521F8"/>
    <w:multiLevelType w:val="hybridMultilevel"/>
    <w:tmpl w:val="2578BF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3B06195"/>
    <w:multiLevelType w:val="hybridMultilevel"/>
    <w:tmpl w:val="D36448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69C6E58"/>
    <w:multiLevelType w:val="hybridMultilevel"/>
    <w:tmpl w:val="85E07970"/>
    <w:lvl w:ilvl="0" w:tplc="1D4EAE5C">
      <w:start w:val="1"/>
      <w:numFmt w:val="decimal"/>
      <w:lvlText w:val="%1."/>
      <w:lvlJc w:val="left"/>
      <w:pPr>
        <w:ind w:left="1134" w:hanging="360"/>
      </w:pPr>
      <w:rPr>
        <w:rFonts w:hint="default"/>
      </w:rPr>
    </w:lvl>
    <w:lvl w:ilvl="1" w:tplc="04060019" w:tentative="1">
      <w:start w:val="1"/>
      <w:numFmt w:val="lowerLetter"/>
      <w:lvlText w:val="%2."/>
      <w:lvlJc w:val="left"/>
      <w:pPr>
        <w:ind w:left="1854" w:hanging="360"/>
      </w:pPr>
    </w:lvl>
    <w:lvl w:ilvl="2" w:tplc="0406001B" w:tentative="1">
      <w:start w:val="1"/>
      <w:numFmt w:val="lowerRoman"/>
      <w:lvlText w:val="%3."/>
      <w:lvlJc w:val="right"/>
      <w:pPr>
        <w:ind w:left="2574" w:hanging="180"/>
      </w:pPr>
    </w:lvl>
    <w:lvl w:ilvl="3" w:tplc="0406000F" w:tentative="1">
      <w:start w:val="1"/>
      <w:numFmt w:val="decimal"/>
      <w:lvlText w:val="%4."/>
      <w:lvlJc w:val="left"/>
      <w:pPr>
        <w:ind w:left="3294" w:hanging="360"/>
      </w:pPr>
    </w:lvl>
    <w:lvl w:ilvl="4" w:tplc="04060019" w:tentative="1">
      <w:start w:val="1"/>
      <w:numFmt w:val="lowerLetter"/>
      <w:lvlText w:val="%5."/>
      <w:lvlJc w:val="left"/>
      <w:pPr>
        <w:ind w:left="4014" w:hanging="360"/>
      </w:pPr>
    </w:lvl>
    <w:lvl w:ilvl="5" w:tplc="0406001B" w:tentative="1">
      <w:start w:val="1"/>
      <w:numFmt w:val="lowerRoman"/>
      <w:lvlText w:val="%6."/>
      <w:lvlJc w:val="right"/>
      <w:pPr>
        <w:ind w:left="4734" w:hanging="180"/>
      </w:pPr>
    </w:lvl>
    <w:lvl w:ilvl="6" w:tplc="0406000F" w:tentative="1">
      <w:start w:val="1"/>
      <w:numFmt w:val="decimal"/>
      <w:lvlText w:val="%7."/>
      <w:lvlJc w:val="left"/>
      <w:pPr>
        <w:ind w:left="5454" w:hanging="360"/>
      </w:pPr>
    </w:lvl>
    <w:lvl w:ilvl="7" w:tplc="04060019" w:tentative="1">
      <w:start w:val="1"/>
      <w:numFmt w:val="lowerLetter"/>
      <w:lvlText w:val="%8."/>
      <w:lvlJc w:val="left"/>
      <w:pPr>
        <w:ind w:left="6174" w:hanging="360"/>
      </w:pPr>
    </w:lvl>
    <w:lvl w:ilvl="8" w:tplc="0406001B" w:tentative="1">
      <w:start w:val="1"/>
      <w:numFmt w:val="lowerRoman"/>
      <w:lvlText w:val="%9."/>
      <w:lvlJc w:val="right"/>
      <w:pPr>
        <w:ind w:left="6894" w:hanging="180"/>
      </w:pPr>
    </w:lvl>
  </w:abstractNum>
  <w:abstractNum w:abstractNumId="12">
    <w:nsid w:val="29F43035"/>
    <w:multiLevelType w:val="hybridMultilevel"/>
    <w:tmpl w:val="B31A8756"/>
    <w:lvl w:ilvl="0" w:tplc="1D4EAE5C">
      <w:start w:val="1"/>
      <w:numFmt w:val="decimal"/>
      <w:lvlText w:val="%1."/>
      <w:lvlJc w:val="left"/>
      <w:pPr>
        <w:ind w:left="1429" w:hanging="360"/>
      </w:pPr>
      <w:rPr>
        <w:rFonts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3">
    <w:nsid w:val="34124F4F"/>
    <w:multiLevelType w:val="hybridMultilevel"/>
    <w:tmpl w:val="B532F71E"/>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4">
    <w:nsid w:val="3833419C"/>
    <w:multiLevelType w:val="hybridMultilevel"/>
    <w:tmpl w:val="B31A8756"/>
    <w:lvl w:ilvl="0" w:tplc="1D4EAE5C">
      <w:start w:val="1"/>
      <w:numFmt w:val="decimal"/>
      <w:lvlText w:val="%1."/>
      <w:lvlJc w:val="left"/>
      <w:pPr>
        <w:ind w:left="1429" w:hanging="360"/>
      </w:pPr>
      <w:rPr>
        <w:rFonts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5">
    <w:nsid w:val="38C34619"/>
    <w:multiLevelType w:val="hybridMultilevel"/>
    <w:tmpl w:val="BCF46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394726B0"/>
    <w:multiLevelType w:val="hybridMultilevel"/>
    <w:tmpl w:val="AD7840D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9E37859"/>
    <w:multiLevelType w:val="hybridMultilevel"/>
    <w:tmpl w:val="91E2ED2C"/>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8">
    <w:nsid w:val="3B141C8C"/>
    <w:multiLevelType w:val="hybridMultilevel"/>
    <w:tmpl w:val="FBFA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C9A2662"/>
    <w:multiLevelType w:val="hybridMultilevel"/>
    <w:tmpl w:val="AF8AEE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3D800C0A"/>
    <w:multiLevelType w:val="hybridMultilevel"/>
    <w:tmpl w:val="116A7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42DD57F0"/>
    <w:multiLevelType w:val="hybridMultilevel"/>
    <w:tmpl w:val="9ED0278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nsid w:val="44B76B98"/>
    <w:multiLevelType w:val="hybridMultilevel"/>
    <w:tmpl w:val="CC521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4E40ECC"/>
    <w:multiLevelType w:val="hybridMultilevel"/>
    <w:tmpl w:val="97529D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7EE3425"/>
    <w:multiLevelType w:val="hybridMultilevel"/>
    <w:tmpl w:val="51882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4DD07AE6"/>
    <w:multiLevelType w:val="hybridMultilevel"/>
    <w:tmpl w:val="2B863D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57F40686"/>
    <w:multiLevelType w:val="hybridMultilevel"/>
    <w:tmpl w:val="EBCA29FA"/>
    <w:lvl w:ilvl="0" w:tplc="1D4EAE5C">
      <w:start w:val="1"/>
      <w:numFmt w:val="decimal"/>
      <w:lvlText w:val="%1."/>
      <w:lvlJc w:val="left"/>
      <w:pPr>
        <w:ind w:left="1647" w:hanging="360"/>
      </w:pPr>
      <w:rPr>
        <w:rFonts w:hint="default"/>
      </w:rPr>
    </w:lvl>
    <w:lvl w:ilvl="1" w:tplc="04060019" w:tentative="1">
      <w:start w:val="1"/>
      <w:numFmt w:val="lowerLetter"/>
      <w:lvlText w:val="%2."/>
      <w:lvlJc w:val="left"/>
      <w:pPr>
        <w:ind w:left="2367" w:hanging="360"/>
      </w:pPr>
    </w:lvl>
    <w:lvl w:ilvl="2" w:tplc="0406001B" w:tentative="1">
      <w:start w:val="1"/>
      <w:numFmt w:val="lowerRoman"/>
      <w:lvlText w:val="%3."/>
      <w:lvlJc w:val="right"/>
      <w:pPr>
        <w:ind w:left="3087" w:hanging="180"/>
      </w:pPr>
    </w:lvl>
    <w:lvl w:ilvl="3" w:tplc="0406000F" w:tentative="1">
      <w:start w:val="1"/>
      <w:numFmt w:val="decimal"/>
      <w:lvlText w:val="%4."/>
      <w:lvlJc w:val="left"/>
      <w:pPr>
        <w:ind w:left="3807" w:hanging="360"/>
      </w:pPr>
    </w:lvl>
    <w:lvl w:ilvl="4" w:tplc="04060019" w:tentative="1">
      <w:start w:val="1"/>
      <w:numFmt w:val="lowerLetter"/>
      <w:lvlText w:val="%5."/>
      <w:lvlJc w:val="left"/>
      <w:pPr>
        <w:ind w:left="4527" w:hanging="360"/>
      </w:pPr>
    </w:lvl>
    <w:lvl w:ilvl="5" w:tplc="0406001B" w:tentative="1">
      <w:start w:val="1"/>
      <w:numFmt w:val="lowerRoman"/>
      <w:lvlText w:val="%6."/>
      <w:lvlJc w:val="right"/>
      <w:pPr>
        <w:ind w:left="5247" w:hanging="180"/>
      </w:pPr>
    </w:lvl>
    <w:lvl w:ilvl="6" w:tplc="0406000F" w:tentative="1">
      <w:start w:val="1"/>
      <w:numFmt w:val="decimal"/>
      <w:lvlText w:val="%7."/>
      <w:lvlJc w:val="left"/>
      <w:pPr>
        <w:ind w:left="5967" w:hanging="360"/>
      </w:pPr>
    </w:lvl>
    <w:lvl w:ilvl="7" w:tplc="04060019" w:tentative="1">
      <w:start w:val="1"/>
      <w:numFmt w:val="lowerLetter"/>
      <w:lvlText w:val="%8."/>
      <w:lvlJc w:val="left"/>
      <w:pPr>
        <w:ind w:left="6687" w:hanging="360"/>
      </w:pPr>
    </w:lvl>
    <w:lvl w:ilvl="8" w:tplc="0406001B" w:tentative="1">
      <w:start w:val="1"/>
      <w:numFmt w:val="lowerRoman"/>
      <w:lvlText w:val="%9."/>
      <w:lvlJc w:val="right"/>
      <w:pPr>
        <w:ind w:left="7407" w:hanging="180"/>
      </w:pPr>
    </w:lvl>
  </w:abstractNum>
  <w:abstractNum w:abstractNumId="27">
    <w:nsid w:val="5AC042CA"/>
    <w:multiLevelType w:val="hybridMultilevel"/>
    <w:tmpl w:val="0CD6CC9C"/>
    <w:lvl w:ilvl="0" w:tplc="1B608F92">
      <w:start w:val="1"/>
      <w:numFmt w:val="bullet"/>
      <w:lvlText w:val=""/>
      <w:lvlPicBulletId w:val="0"/>
      <w:lvlJc w:val="left"/>
      <w:pPr>
        <w:tabs>
          <w:tab w:val="num" w:pos="720"/>
        </w:tabs>
        <w:ind w:left="720" w:hanging="360"/>
      </w:pPr>
      <w:rPr>
        <w:rFonts w:ascii="Symbol" w:hAnsi="Symbol" w:hint="default"/>
      </w:rPr>
    </w:lvl>
    <w:lvl w:ilvl="1" w:tplc="7CE4B4D2" w:tentative="1">
      <w:start w:val="1"/>
      <w:numFmt w:val="bullet"/>
      <w:lvlText w:val=""/>
      <w:lvlJc w:val="left"/>
      <w:pPr>
        <w:tabs>
          <w:tab w:val="num" w:pos="1440"/>
        </w:tabs>
        <w:ind w:left="1440" w:hanging="360"/>
      </w:pPr>
      <w:rPr>
        <w:rFonts w:ascii="Symbol" w:hAnsi="Symbol" w:hint="default"/>
      </w:rPr>
    </w:lvl>
    <w:lvl w:ilvl="2" w:tplc="81BA65B2" w:tentative="1">
      <w:start w:val="1"/>
      <w:numFmt w:val="bullet"/>
      <w:lvlText w:val=""/>
      <w:lvlJc w:val="left"/>
      <w:pPr>
        <w:tabs>
          <w:tab w:val="num" w:pos="2160"/>
        </w:tabs>
        <w:ind w:left="2160" w:hanging="360"/>
      </w:pPr>
      <w:rPr>
        <w:rFonts w:ascii="Symbol" w:hAnsi="Symbol" w:hint="default"/>
      </w:rPr>
    </w:lvl>
    <w:lvl w:ilvl="3" w:tplc="B96E6870" w:tentative="1">
      <w:start w:val="1"/>
      <w:numFmt w:val="bullet"/>
      <w:lvlText w:val=""/>
      <w:lvlJc w:val="left"/>
      <w:pPr>
        <w:tabs>
          <w:tab w:val="num" w:pos="2880"/>
        </w:tabs>
        <w:ind w:left="2880" w:hanging="360"/>
      </w:pPr>
      <w:rPr>
        <w:rFonts w:ascii="Symbol" w:hAnsi="Symbol" w:hint="default"/>
      </w:rPr>
    </w:lvl>
    <w:lvl w:ilvl="4" w:tplc="17A6AFA6" w:tentative="1">
      <w:start w:val="1"/>
      <w:numFmt w:val="bullet"/>
      <w:lvlText w:val=""/>
      <w:lvlJc w:val="left"/>
      <w:pPr>
        <w:tabs>
          <w:tab w:val="num" w:pos="3600"/>
        </w:tabs>
        <w:ind w:left="3600" w:hanging="360"/>
      </w:pPr>
      <w:rPr>
        <w:rFonts w:ascii="Symbol" w:hAnsi="Symbol" w:hint="default"/>
      </w:rPr>
    </w:lvl>
    <w:lvl w:ilvl="5" w:tplc="0C1275A2" w:tentative="1">
      <w:start w:val="1"/>
      <w:numFmt w:val="bullet"/>
      <w:lvlText w:val=""/>
      <w:lvlJc w:val="left"/>
      <w:pPr>
        <w:tabs>
          <w:tab w:val="num" w:pos="4320"/>
        </w:tabs>
        <w:ind w:left="4320" w:hanging="360"/>
      </w:pPr>
      <w:rPr>
        <w:rFonts w:ascii="Symbol" w:hAnsi="Symbol" w:hint="default"/>
      </w:rPr>
    </w:lvl>
    <w:lvl w:ilvl="6" w:tplc="3AA06AFC" w:tentative="1">
      <w:start w:val="1"/>
      <w:numFmt w:val="bullet"/>
      <w:lvlText w:val=""/>
      <w:lvlJc w:val="left"/>
      <w:pPr>
        <w:tabs>
          <w:tab w:val="num" w:pos="5040"/>
        </w:tabs>
        <w:ind w:left="5040" w:hanging="360"/>
      </w:pPr>
      <w:rPr>
        <w:rFonts w:ascii="Symbol" w:hAnsi="Symbol" w:hint="default"/>
      </w:rPr>
    </w:lvl>
    <w:lvl w:ilvl="7" w:tplc="DADE2F6A" w:tentative="1">
      <w:start w:val="1"/>
      <w:numFmt w:val="bullet"/>
      <w:lvlText w:val=""/>
      <w:lvlJc w:val="left"/>
      <w:pPr>
        <w:tabs>
          <w:tab w:val="num" w:pos="5760"/>
        </w:tabs>
        <w:ind w:left="5760" w:hanging="360"/>
      </w:pPr>
      <w:rPr>
        <w:rFonts w:ascii="Symbol" w:hAnsi="Symbol" w:hint="default"/>
      </w:rPr>
    </w:lvl>
    <w:lvl w:ilvl="8" w:tplc="5AFCE726" w:tentative="1">
      <w:start w:val="1"/>
      <w:numFmt w:val="bullet"/>
      <w:lvlText w:val=""/>
      <w:lvlJc w:val="left"/>
      <w:pPr>
        <w:tabs>
          <w:tab w:val="num" w:pos="6480"/>
        </w:tabs>
        <w:ind w:left="6480" w:hanging="360"/>
      </w:pPr>
      <w:rPr>
        <w:rFonts w:ascii="Symbol" w:hAnsi="Symbol" w:hint="default"/>
      </w:rPr>
    </w:lvl>
  </w:abstractNum>
  <w:abstractNum w:abstractNumId="28">
    <w:nsid w:val="5C807203"/>
    <w:multiLevelType w:val="hybridMultilevel"/>
    <w:tmpl w:val="4D30B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D320413"/>
    <w:multiLevelType w:val="hybridMultilevel"/>
    <w:tmpl w:val="1E342D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5D75188D"/>
    <w:multiLevelType w:val="hybridMultilevel"/>
    <w:tmpl w:val="174AF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664C51A6"/>
    <w:multiLevelType w:val="hybridMultilevel"/>
    <w:tmpl w:val="2318D4F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68752C34"/>
    <w:multiLevelType w:val="hybridMultilevel"/>
    <w:tmpl w:val="0334588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3">
    <w:nsid w:val="6D411875"/>
    <w:multiLevelType w:val="hybridMultilevel"/>
    <w:tmpl w:val="07164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6E6F7A01"/>
    <w:multiLevelType w:val="hybridMultilevel"/>
    <w:tmpl w:val="83E69EA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5">
    <w:nsid w:val="763F17B2"/>
    <w:multiLevelType w:val="hybridMultilevel"/>
    <w:tmpl w:val="9BB4E710"/>
    <w:lvl w:ilvl="0" w:tplc="1D4EAE5C">
      <w:start w:val="1"/>
      <w:numFmt w:val="decimal"/>
      <w:lvlText w:val="%1."/>
      <w:lvlJc w:val="left"/>
      <w:pPr>
        <w:ind w:left="1647" w:hanging="360"/>
      </w:pPr>
      <w:rPr>
        <w:rFonts w:hint="default"/>
      </w:rPr>
    </w:lvl>
    <w:lvl w:ilvl="1" w:tplc="04060019" w:tentative="1">
      <w:start w:val="1"/>
      <w:numFmt w:val="lowerLetter"/>
      <w:lvlText w:val="%2."/>
      <w:lvlJc w:val="left"/>
      <w:pPr>
        <w:ind w:left="2367" w:hanging="360"/>
      </w:pPr>
    </w:lvl>
    <w:lvl w:ilvl="2" w:tplc="0406001B" w:tentative="1">
      <w:start w:val="1"/>
      <w:numFmt w:val="lowerRoman"/>
      <w:lvlText w:val="%3."/>
      <w:lvlJc w:val="right"/>
      <w:pPr>
        <w:ind w:left="3087" w:hanging="180"/>
      </w:pPr>
    </w:lvl>
    <w:lvl w:ilvl="3" w:tplc="0406000F" w:tentative="1">
      <w:start w:val="1"/>
      <w:numFmt w:val="decimal"/>
      <w:lvlText w:val="%4."/>
      <w:lvlJc w:val="left"/>
      <w:pPr>
        <w:ind w:left="3807" w:hanging="360"/>
      </w:pPr>
    </w:lvl>
    <w:lvl w:ilvl="4" w:tplc="04060019" w:tentative="1">
      <w:start w:val="1"/>
      <w:numFmt w:val="lowerLetter"/>
      <w:lvlText w:val="%5."/>
      <w:lvlJc w:val="left"/>
      <w:pPr>
        <w:ind w:left="4527" w:hanging="360"/>
      </w:pPr>
    </w:lvl>
    <w:lvl w:ilvl="5" w:tplc="0406001B" w:tentative="1">
      <w:start w:val="1"/>
      <w:numFmt w:val="lowerRoman"/>
      <w:lvlText w:val="%6."/>
      <w:lvlJc w:val="right"/>
      <w:pPr>
        <w:ind w:left="5247" w:hanging="180"/>
      </w:pPr>
    </w:lvl>
    <w:lvl w:ilvl="6" w:tplc="0406000F" w:tentative="1">
      <w:start w:val="1"/>
      <w:numFmt w:val="decimal"/>
      <w:lvlText w:val="%7."/>
      <w:lvlJc w:val="left"/>
      <w:pPr>
        <w:ind w:left="5967" w:hanging="360"/>
      </w:pPr>
    </w:lvl>
    <w:lvl w:ilvl="7" w:tplc="04060019" w:tentative="1">
      <w:start w:val="1"/>
      <w:numFmt w:val="lowerLetter"/>
      <w:lvlText w:val="%8."/>
      <w:lvlJc w:val="left"/>
      <w:pPr>
        <w:ind w:left="6687" w:hanging="360"/>
      </w:pPr>
    </w:lvl>
    <w:lvl w:ilvl="8" w:tplc="0406001B" w:tentative="1">
      <w:start w:val="1"/>
      <w:numFmt w:val="lowerRoman"/>
      <w:lvlText w:val="%9."/>
      <w:lvlJc w:val="right"/>
      <w:pPr>
        <w:ind w:left="7407" w:hanging="180"/>
      </w:pPr>
    </w:lvl>
  </w:abstractNum>
  <w:abstractNum w:abstractNumId="36">
    <w:nsid w:val="79353883"/>
    <w:multiLevelType w:val="hybridMultilevel"/>
    <w:tmpl w:val="711802A0"/>
    <w:lvl w:ilvl="0" w:tplc="2E9227CA">
      <w:start w:val="1"/>
      <w:numFmt w:val="bullet"/>
      <w:lvlText w:val=""/>
      <w:lvlPicBulletId w:val="0"/>
      <w:lvlJc w:val="left"/>
      <w:pPr>
        <w:tabs>
          <w:tab w:val="num" w:pos="720"/>
        </w:tabs>
        <w:ind w:left="720" w:hanging="360"/>
      </w:pPr>
      <w:rPr>
        <w:rFonts w:ascii="Symbol" w:hAnsi="Symbol" w:hint="default"/>
      </w:rPr>
    </w:lvl>
    <w:lvl w:ilvl="1" w:tplc="E5209E1E" w:tentative="1">
      <w:start w:val="1"/>
      <w:numFmt w:val="bullet"/>
      <w:lvlText w:val=""/>
      <w:lvlJc w:val="left"/>
      <w:pPr>
        <w:tabs>
          <w:tab w:val="num" w:pos="1440"/>
        </w:tabs>
        <w:ind w:left="1440" w:hanging="360"/>
      </w:pPr>
      <w:rPr>
        <w:rFonts w:ascii="Symbol" w:hAnsi="Symbol" w:hint="default"/>
      </w:rPr>
    </w:lvl>
    <w:lvl w:ilvl="2" w:tplc="8C761E4A" w:tentative="1">
      <w:start w:val="1"/>
      <w:numFmt w:val="bullet"/>
      <w:lvlText w:val=""/>
      <w:lvlJc w:val="left"/>
      <w:pPr>
        <w:tabs>
          <w:tab w:val="num" w:pos="2160"/>
        </w:tabs>
        <w:ind w:left="2160" w:hanging="360"/>
      </w:pPr>
      <w:rPr>
        <w:rFonts w:ascii="Symbol" w:hAnsi="Symbol" w:hint="default"/>
      </w:rPr>
    </w:lvl>
    <w:lvl w:ilvl="3" w:tplc="76C4A8EC" w:tentative="1">
      <w:start w:val="1"/>
      <w:numFmt w:val="bullet"/>
      <w:lvlText w:val=""/>
      <w:lvlJc w:val="left"/>
      <w:pPr>
        <w:tabs>
          <w:tab w:val="num" w:pos="2880"/>
        </w:tabs>
        <w:ind w:left="2880" w:hanging="360"/>
      </w:pPr>
      <w:rPr>
        <w:rFonts w:ascii="Symbol" w:hAnsi="Symbol" w:hint="default"/>
      </w:rPr>
    </w:lvl>
    <w:lvl w:ilvl="4" w:tplc="08DEB1B4" w:tentative="1">
      <w:start w:val="1"/>
      <w:numFmt w:val="bullet"/>
      <w:lvlText w:val=""/>
      <w:lvlJc w:val="left"/>
      <w:pPr>
        <w:tabs>
          <w:tab w:val="num" w:pos="3600"/>
        </w:tabs>
        <w:ind w:left="3600" w:hanging="360"/>
      </w:pPr>
      <w:rPr>
        <w:rFonts w:ascii="Symbol" w:hAnsi="Symbol" w:hint="default"/>
      </w:rPr>
    </w:lvl>
    <w:lvl w:ilvl="5" w:tplc="E3C0E666" w:tentative="1">
      <w:start w:val="1"/>
      <w:numFmt w:val="bullet"/>
      <w:lvlText w:val=""/>
      <w:lvlJc w:val="left"/>
      <w:pPr>
        <w:tabs>
          <w:tab w:val="num" w:pos="4320"/>
        </w:tabs>
        <w:ind w:left="4320" w:hanging="360"/>
      </w:pPr>
      <w:rPr>
        <w:rFonts w:ascii="Symbol" w:hAnsi="Symbol" w:hint="default"/>
      </w:rPr>
    </w:lvl>
    <w:lvl w:ilvl="6" w:tplc="95F8C942" w:tentative="1">
      <w:start w:val="1"/>
      <w:numFmt w:val="bullet"/>
      <w:lvlText w:val=""/>
      <w:lvlJc w:val="left"/>
      <w:pPr>
        <w:tabs>
          <w:tab w:val="num" w:pos="5040"/>
        </w:tabs>
        <w:ind w:left="5040" w:hanging="360"/>
      </w:pPr>
      <w:rPr>
        <w:rFonts w:ascii="Symbol" w:hAnsi="Symbol" w:hint="default"/>
      </w:rPr>
    </w:lvl>
    <w:lvl w:ilvl="7" w:tplc="87903010" w:tentative="1">
      <w:start w:val="1"/>
      <w:numFmt w:val="bullet"/>
      <w:lvlText w:val=""/>
      <w:lvlJc w:val="left"/>
      <w:pPr>
        <w:tabs>
          <w:tab w:val="num" w:pos="5760"/>
        </w:tabs>
        <w:ind w:left="5760" w:hanging="360"/>
      </w:pPr>
      <w:rPr>
        <w:rFonts w:ascii="Symbol" w:hAnsi="Symbol" w:hint="default"/>
      </w:rPr>
    </w:lvl>
    <w:lvl w:ilvl="8" w:tplc="1E1ED2F8" w:tentative="1">
      <w:start w:val="1"/>
      <w:numFmt w:val="bullet"/>
      <w:lvlText w:val=""/>
      <w:lvlJc w:val="left"/>
      <w:pPr>
        <w:tabs>
          <w:tab w:val="num" w:pos="6480"/>
        </w:tabs>
        <w:ind w:left="6480" w:hanging="360"/>
      </w:pPr>
      <w:rPr>
        <w:rFonts w:ascii="Symbol" w:hAnsi="Symbol" w:hint="default"/>
      </w:rPr>
    </w:lvl>
  </w:abstractNum>
  <w:abstractNum w:abstractNumId="37">
    <w:nsid w:val="7B7507A1"/>
    <w:multiLevelType w:val="hybridMultilevel"/>
    <w:tmpl w:val="D410EB22"/>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38">
    <w:nsid w:val="7D5E5693"/>
    <w:multiLevelType w:val="hybridMultilevel"/>
    <w:tmpl w:val="3BCE9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3"/>
  </w:num>
  <w:num w:numId="4">
    <w:abstractNumId w:val="30"/>
  </w:num>
  <w:num w:numId="5">
    <w:abstractNumId w:val="28"/>
  </w:num>
  <w:num w:numId="6">
    <w:abstractNumId w:val="1"/>
  </w:num>
  <w:num w:numId="7">
    <w:abstractNumId w:val="16"/>
  </w:num>
  <w:num w:numId="8">
    <w:abstractNumId w:val="19"/>
  </w:num>
  <w:num w:numId="9">
    <w:abstractNumId w:val="29"/>
  </w:num>
  <w:num w:numId="10">
    <w:abstractNumId w:val="34"/>
  </w:num>
  <w:num w:numId="11">
    <w:abstractNumId w:val="37"/>
  </w:num>
  <w:num w:numId="12">
    <w:abstractNumId w:val="23"/>
  </w:num>
  <w:num w:numId="13">
    <w:abstractNumId w:val="31"/>
  </w:num>
  <w:num w:numId="14">
    <w:abstractNumId w:val="18"/>
  </w:num>
  <w:num w:numId="15">
    <w:abstractNumId w:val="13"/>
  </w:num>
  <w:num w:numId="16">
    <w:abstractNumId w:val="8"/>
  </w:num>
  <w:num w:numId="17">
    <w:abstractNumId w:val="17"/>
  </w:num>
  <w:num w:numId="18">
    <w:abstractNumId w:val="25"/>
  </w:num>
  <w:num w:numId="19">
    <w:abstractNumId w:val="0"/>
  </w:num>
  <w:num w:numId="20">
    <w:abstractNumId w:val="9"/>
  </w:num>
  <w:num w:numId="21">
    <w:abstractNumId w:val="24"/>
  </w:num>
  <w:num w:numId="22">
    <w:abstractNumId w:val="3"/>
  </w:num>
  <w:num w:numId="23">
    <w:abstractNumId w:val="36"/>
  </w:num>
  <w:num w:numId="24">
    <w:abstractNumId w:val="27"/>
  </w:num>
  <w:num w:numId="25">
    <w:abstractNumId w:val="32"/>
  </w:num>
  <w:num w:numId="26">
    <w:abstractNumId w:val="22"/>
  </w:num>
  <w:num w:numId="27">
    <w:abstractNumId w:val="11"/>
  </w:num>
  <w:num w:numId="28">
    <w:abstractNumId w:val="20"/>
  </w:num>
  <w:num w:numId="29">
    <w:abstractNumId w:val="21"/>
  </w:num>
  <w:num w:numId="30">
    <w:abstractNumId w:val="15"/>
  </w:num>
  <w:num w:numId="31">
    <w:abstractNumId w:val="38"/>
  </w:num>
  <w:num w:numId="32">
    <w:abstractNumId w:val="6"/>
  </w:num>
  <w:num w:numId="33">
    <w:abstractNumId w:val="5"/>
  </w:num>
  <w:num w:numId="34">
    <w:abstractNumId w:val="35"/>
  </w:num>
  <w:num w:numId="35">
    <w:abstractNumId w:val="26"/>
  </w:num>
  <w:num w:numId="36">
    <w:abstractNumId w:val="7"/>
  </w:num>
  <w:num w:numId="37">
    <w:abstractNumId w:val="2"/>
  </w:num>
  <w:num w:numId="38">
    <w:abstractNumId w:val="14"/>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1304"/>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C40A5A"/>
    <w:rsid w:val="00004F63"/>
    <w:rsid w:val="00007C60"/>
    <w:rsid w:val="00035F62"/>
    <w:rsid w:val="000549C6"/>
    <w:rsid w:val="0006066F"/>
    <w:rsid w:val="000638C7"/>
    <w:rsid w:val="000924F0"/>
    <w:rsid w:val="000B563B"/>
    <w:rsid w:val="000C3159"/>
    <w:rsid w:val="000D1A18"/>
    <w:rsid w:val="000D6CC7"/>
    <w:rsid w:val="000E79F4"/>
    <w:rsid w:val="000F447A"/>
    <w:rsid w:val="00112AE1"/>
    <w:rsid w:val="0011313B"/>
    <w:rsid w:val="00130F23"/>
    <w:rsid w:val="001407DD"/>
    <w:rsid w:val="0014489A"/>
    <w:rsid w:val="0015091A"/>
    <w:rsid w:val="00162635"/>
    <w:rsid w:val="001676DE"/>
    <w:rsid w:val="0018369D"/>
    <w:rsid w:val="0018700A"/>
    <w:rsid w:val="001940C1"/>
    <w:rsid w:val="001A5799"/>
    <w:rsid w:val="001B3FEE"/>
    <w:rsid w:val="001B5519"/>
    <w:rsid w:val="001B69EF"/>
    <w:rsid w:val="001F2260"/>
    <w:rsid w:val="00203AF7"/>
    <w:rsid w:val="00220A10"/>
    <w:rsid w:val="002220DB"/>
    <w:rsid w:val="00226FE0"/>
    <w:rsid w:val="002602DA"/>
    <w:rsid w:val="00270D93"/>
    <w:rsid w:val="00285F40"/>
    <w:rsid w:val="00287737"/>
    <w:rsid w:val="002877F8"/>
    <w:rsid w:val="00292363"/>
    <w:rsid w:val="002938D0"/>
    <w:rsid w:val="002C4D37"/>
    <w:rsid w:val="002D0C2C"/>
    <w:rsid w:val="002D74B7"/>
    <w:rsid w:val="002F60FD"/>
    <w:rsid w:val="002F7068"/>
    <w:rsid w:val="002F7EFB"/>
    <w:rsid w:val="00301519"/>
    <w:rsid w:val="003340D8"/>
    <w:rsid w:val="003344B8"/>
    <w:rsid w:val="00343A6B"/>
    <w:rsid w:val="00343EA2"/>
    <w:rsid w:val="0036056C"/>
    <w:rsid w:val="003666F7"/>
    <w:rsid w:val="00371622"/>
    <w:rsid w:val="00393212"/>
    <w:rsid w:val="003B5361"/>
    <w:rsid w:val="003C08BB"/>
    <w:rsid w:val="003D7E93"/>
    <w:rsid w:val="00402FB8"/>
    <w:rsid w:val="004123E0"/>
    <w:rsid w:val="00413FD8"/>
    <w:rsid w:val="00416381"/>
    <w:rsid w:val="004300F1"/>
    <w:rsid w:val="0046719A"/>
    <w:rsid w:val="00467CF0"/>
    <w:rsid w:val="00474F3E"/>
    <w:rsid w:val="004836F0"/>
    <w:rsid w:val="0049407D"/>
    <w:rsid w:val="004B6384"/>
    <w:rsid w:val="004C1B26"/>
    <w:rsid w:val="004C3E96"/>
    <w:rsid w:val="004C518A"/>
    <w:rsid w:val="004C7163"/>
    <w:rsid w:val="004D11FF"/>
    <w:rsid w:val="004D4840"/>
    <w:rsid w:val="004E02BC"/>
    <w:rsid w:val="004F38BA"/>
    <w:rsid w:val="004F6C2F"/>
    <w:rsid w:val="00510725"/>
    <w:rsid w:val="00513312"/>
    <w:rsid w:val="00526AD0"/>
    <w:rsid w:val="005354D9"/>
    <w:rsid w:val="00552110"/>
    <w:rsid w:val="00570963"/>
    <w:rsid w:val="005757AA"/>
    <w:rsid w:val="005758B3"/>
    <w:rsid w:val="00583516"/>
    <w:rsid w:val="00591359"/>
    <w:rsid w:val="00597E24"/>
    <w:rsid w:val="005A452A"/>
    <w:rsid w:val="005B5A2B"/>
    <w:rsid w:val="005B77CB"/>
    <w:rsid w:val="005C2ED1"/>
    <w:rsid w:val="005C666F"/>
    <w:rsid w:val="005D7820"/>
    <w:rsid w:val="005F1271"/>
    <w:rsid w:val="005F57A8"/>
    <w:rsid w:val="00602E6E"/>
    <w:rsid w:val="006138B4"/>
    <w:rsid w:val="00615EC8"/>
    <w:rsid w:val="00622D62"/>
    <w:rsid w:val="006322FF"/>
    <w:rsid w:val="006324EC"/>
    <w:rsid w:val="00634578"/>
    <w:rsid w:val="00634959"/>
    <w:rsid w:val="00654080"/>
    <w:rsid w:val="00683557"/>
    <w:rsid w:val="006B332D"/>
    <w:rsid w:val="006C3606"/>
    <w:rsid w:val="006D64FB"/>
    <w:rsid w:val="006D788F"/>
    <w:rsid w:val="006F7A63"/>
    <w:rsid w:val="007019AE"/>
    <w:rsid w:val="00706250"/>
    <w:rsid w:val="00716377"/>
    <w:rsid w:val="007227A6"/>
    <w:rsid w:val="0074256B"/>
    <w:rsid w:val="00743528"/>
    <w:rsid w:val="00744D04"/>
    <w:rsid w:val="00756982"/>
    <w:rsid w:val="0076494D"/>
    <w:rsid w:val="00796E9F"/>
    <w:rsid w:val="007B1C0D"/>
    <w:rsid w:val="007E2489"/>
    <w:rsid w:val="007F0063"/>
    <w:rsid w:val="00812CCC"/>
    <w:rsid w:val="008163DD"/>
    <w:rsid w:val="008318E0"/>
    <w:rsid w:val="00833A5F"/>
    <w:rsid w:val="0084745D"/>
    <w:rsid w:val="0084788B"/>
    <w:rsid w:val="00854883"/>
    <w:rsid w:val="00871312"/>
    <w:rsid w:val="00883D25"/>
    <w:rsid w:val="00885923"/>
    <w:rsid w:val="008C45AE"/>
    <w:rsid w:val="008D015A"/>
    <w:rsid w:val="008E1BFF"/>
    <w:rsid w:val="008F201E"/>
    <w:rsid w:val="00914D65"/>
    <w:rsid w:val="009428E3"/>
    <w:rsid w:val="00960616"/>
    <w:rsid w:val="00975BDD"/>
    <w:rsid w:val="00981217"/>
    <w:rsid w:val="00982259"/>
    <w:rsid w:val="00982EB3"/>
    <w:rsid w:val="00993AC0"/>
    <w:rsid w:val="00997F2A"/>
    <w:rsid w:val="009A35D8"/>
    <w:rsid w:val="009B04F1"/>
    <w:rsid w:val="009B7F63"/>
    <w:rsid w:val="009C620D"/>
    <w:rsid w:val="009E16B8"/>
    <w:rsid w:val="009E22A8"/>
    <w:rsid w:val="00A113CF"/>
    <w:rsid w:val="00A11516"/>
    <w:rsid w:val="00A12A7A"/>
    <w:rsid w:val="00A12C64"/>
    <w:rsid w:val="00A1415E"/>
    <w:rsid w:val="00A27D6C"/>
    <w:rsid w:val="00A35255"/>
    <w:rsid w:val="00A41E8C"/>
    <w:rsid w:val="00A43FA3"/>
    <w:rsid w:val="00A54549"/>
    <w:rsid w:val="00A66F12"/>
    <w:rsid w:val="00A747CF"/>
    <w:rsid w:val="00A81CB9"/>
    <w:rsid w:val="00A90610"/>
    <w:rsid w:val="00AA252A"/>
    <w:rsid w:val="00AC7824"/>
    <w:rsid w:val="00AE07DC"/>
    <w:rsid w:val="00AE1482"/>
    <w:rsid w:val="00B055F8"/>
    <w:rsid w:val="00B11183"/>
    <w:rsid w:val="00B11B3F"/>
    <w:rsid w:val="00B25FF2"/>
    <w:rsid w:val="00B30335"/>
    <w:rsid w:val="00B42EBB"/>
    <w:rsid w:val="00B5184A"/>
    <w:rsid w:val="00B51DBF"/>
    <w:rsid w:val="00B56DBD"/>
    <w:rsid w:val="00B85E44"/>
    <w:rsid w:val="00B87BFE"/>
    <w:rsid w:val="00BA33FC"/>
    <w:rsid w:val="00BA3DB1"/>
    <w:rsid w:val="00BA5E98"/>
    <w:rsid w:val="00BB3764"/>
    <w:rsid w:val="00BC28B1"/>
    <w:rsid w:val="00BC7749"/>
    <w:rsid w:val="00BF7BD7"/>
    <w:rsid w:val="00BF7CC9"/>
    <w:rsid w:val="00C16101"/>
    <w:rsid w:val="00C178B5"/>
    <w:rsid w:val="00C40A5A"/>
    <w:rsid w:val="00C44113"/>
    <w:rsid w:val="00C458D0"/>
    <w:rsid w:val="00C915E8"/>
    <w:rsid w:val="00CB5EB6"/>
    <w:rsid w:val="00CB67A0"/>
    <w:rsid w:val="00CC4CB0"/>
    <w:rsid w:val="00D023BB"/>
    <w:rsid w:val="00D036F8"/>
    <w:rsid w:val="00D5772F"/>
    <w:rsid w:val="00D65569"/>
    <w:rsid w:val="00D70AC5"/>
    <w:rsid w:val="00D76073"/>
    <w:rsid w:val="00D947C4"/>
    <w:rsid w:val="00DA33FD"/>
    <w:rsid w:val="00DC0AF7"/>
    <w:rsid w:val="00DC1558"/>
    <w:rsid w:val="00DC1DE4"/>
    <w:rsid w:val="00DF4101"/>
    <w:rsid w:val="00DF54C7"/>
    <w:rsid w:val="00DF58A7"/>
    <w:rsid w:val="00E25D9B"/>
    <w:rsid w:val="00E27360"/>
    <w:rsid w:val="00E3043B"/>
    <w:rsid w:val="00E3385B"/>
    <w:rsid w:val="00E34005"/>
    <w:rsid w:val="00E37B2E"/>
    <w:rsid w:val="00E4250E"/>
    <w:rsid w:val="00E67FCA"/>
    <w:rsid w:val="00E80EEC"/>
    <w:rsid w:val="00E80F73"/>
    <w:rsid w:val="00EB0677"/>
    <w:rsid w:val="00EC460B"/>
    <w:rsid w:val="00ED68CA"/>
    <w:rsid w:val="00ED7DF6"/>
    <w:rsid w:val="00EF300A"/>
    <w:rsid w:val="00F14A12"/>
    <w:rsid w:val="00F17EF6"/>
    <w:rsid w:val="00F3216E"/>
    <w:rsid w:val="00F35AC8"/>
    <w:rsid w:val="00F52DB6"/>
    <w:rsid w:val="00F53091"/>
    <w:rsid w:val="00F54CD0"/>
    <w:rsid w:val="00F62E02"/>
    <w:rsid w:val="00F64547"/>
    <w:rsid w:val="00F8153A"/>
    <w:rsid w:val="00FC0AED"/>
    <w:rsid w:val="00FC1316"/>
    <w:rsid w:val="00FC4B77"/>
    <w:rsid w:val="00FD2E38"/>
    <w:rsid w:val="00FE45DE"/>
    <w:rsid w:val="00FF0811"/>
    <w:rsid w:val="00FF435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F8"/>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A5799"/>
    <w:pPr>
      <w:ind w:left="720"/>
      <w:contextualSpacing/>
    </w:pPr>
  </w:style>
  <w:style w:type="paragraph" w:styleId="Markeringsbobletekst">
    <w:name w:val="Balloon Text"/>
    <w:basedOn w:val="Normal"/>
    <w:link w:val="MarkeringsbobletekstTegn"/>
    <w:uiPriority w:val="99"/>
    <w:semiHidden/>
    <w:unhideWhenUsed/>
    <w:rsid w:val="003D7E9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D7E93"/>
    <w:rPr>
      <w:rFonts w:ascii="Tahoma" w:hAnsi="Tahoma" w:cs="Tahoma"/>
      <w:sz w:val="16"/>
      <w:szCs w:val="16"/>
    </w:rPr>
  </w:style>
  <w:style w:type="table" w:styleId="Tabel-Gitter">
    <w:name w:val="Table Grid"/>
    <w:basedOn w:val="Tabel-Normal"/>
    <w:uiPriority w:val="59"/>
    <w:rsid w:val="00591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8318E0"/>
    <w:pPr>
      <w:tabs>
        <w:tab w:val="center" w:pos="4819"/>
        <w:tab w:val="right" w:pos="9638"/>
      </w:tabs>
    </w:pPr>
  </w:style>
  <w:style w:type="character" w:customStyle="1" w:styleId="SidehovedTegn">
    <w:name w:val="Sidehoved Tegn"/>
    <w:basedOn w:val="Standardskrifttypeiafsnit"/>
    <w:link w:val="Sidehoved"/>
    <w:uiPriority w:val="99"/>
    <w:rsid w:val="008318E0"/>
    <w:rPr>
      <w:rFonts w:ascii="Arial" w:hAnsi="Arial"/>
    </w:rPr>
  </w:style>
  <w:style w:type="paragraph" w:styleId="Sidefod">
    <w:name w:val="footer"/>
    <w:basedOn w:val="Normal"/>
    <w:link w:val="SidefodTegn"/>
    <w:uiPriority w:val="99"/>
    <w:unhideWhenUsed/>
    <w:rsid w:val="008318E0"/>
    <w:pPr>
      <w:tabs>
        <w:tab w:val="center" w:pos="4819"/>
        <w:tab w:val="right" w:pos="9638"/>
      </w:tabs>
    </w:pPr>
  </w:style>
  <w:style w:type="character" w:customStyle="1" w:styleId="SidefodTegn">
    <w:name w:val="Sidefod Tegn"/>
    <w:basedOn w:val="Standardskrifttypeiafsnit"/>
    <w:link w:val="Sidefod"/>
    <w:uiPriority w:val="99"/>
    <w:rsid w:val="008318E0"/>
    <w:rPr>
      <w:rFonts w:ascii="Arial" w:hAnsi="Arial"/>
    </w:rPr>
  </w:style>
  <w:style w:type="table" w:styleId="Lysskygge-fremhvningsfarve3">
    <w:name w:val="Light Shading Accent 3"/>
    <w:basedOn w:val="Tabel-Normal"/>
    <w:uiPriority w:val="60"/>
    <w:rsid w:val="00622D6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2">
    <w:name w:val="Light Shading Accent 2"/>
    <w:basedOn w:val="Tabel-Normal"/>
    <w:uiPriority w:val="60"/>
    <w:rsid w:val="00622D6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82B8-2C19-49C8-ABA5-AF69F215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4604</Words>
  <Characters>27565</Characters>
  <Application>Microsoft Office Word</Application>
  <DocSecurity>0</DocSecurity>
  <Lines>229</Lines>
  <Paragraphs>64</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32105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dc:creator>
  <cp:keywords/>
  <dc:description/>
  <cp:lastModifiedBy>xenadm</cp:lastModifiedBy>
  <cp:revision>2</cp:revision>
  <cp:lastPrinted>2011-03-31T08:10:00Z</cp:lastPrinted>
  <dcterms:created xsi:type="dcterms:W3CDTF">2011-03-31T09:29:00Z</dcterms:created>
  <dcterms:modified xsi:type="dcterms:W3CDTF">2011-03-31T09:29:00Z</dcterms:modified>
</cp:coreProperties>
</file>