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7F85" w:rsidP="73F86E1F" w:rsidRDefault="5F46B68D" w14:paraId="05009D2E" w14:textId="39CE52BF">
      <w:pPr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</w:pPr>
      <w:r w:rsidRPr="73F86E1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Åben Land </w:t>
      </w:r>
      <w:r w:rsidRPr="73F86E1F" w:rsidR="729849E9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2</w:t>
      </w:r>
      <w:r w:rsidRPr="73F86E1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0.</w:t>
      </w:r>
      <w:r w:rsidRPr="73F86E1F" w:rsidR="717D71D8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11</w:t>
      </w:r>
      <w:r w:rsidRPr="73F86E1F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.2024</w:t>
      </w:r>
    </w:p>
    <w:p w:rsidR="5F46B68D" w:rsidP="135AB7B9" w:rsidRDefault="5F46B68D" w14:paraId="03F58453" w14:textId="00569101">
      <w:pPr>
        <w:rPr>
          <w:rFonts w:ascii="Aptos" w:hAnsi="Aptos" w:eastAsia="Aptos" w:cs="Aptos"/>
          <w:color w:val="000000" w:themeColor="text1"/>
          <w:sz w:val="18"/>
          <w:szCs w:val="18"/>
        </w:rPr>
      </w:pPr>
      <w:r w:rsidRPr="135AB7B9">
        <w:rPr>
          <w:rFonts w:ascii="Aptos" w:hAnsi="Aptos" w:eastAsia="Aptos" w:cs="Aptos"/>
          <w:b/>
          <w:bCs/>
          <w:color w:val="000000" w:themeColor="text1"/>
          <w:sz w:val="18"/>
          <w:szCs w:val="18"/>
        </w:rPr>
        <w:t>Deltager:</w:t>
      </w:r>
      <w:r w:rsidRPr="135AB7B9">
        <w:rPr>
          <w:rFonts w:ascii="Aptos" w:hAnsi="Aptos" w:eastAsia="Aptos" w:cs="Aptos"/>
          <w:color w:val="000000" w:themeColor="text1"/>
          <w:sz w:val="18"/>
          <w:szCs w:val="18"/>
        </w:rPr>
        <w:t xml:space="preserve"> Christian G. Madsen, Marianne Fisker, Mette Schjøtt, Therese Wallem, Lise Holt, Lars Haagensen, Anja Gade Thomassen, Kristian Olsen, Arendse Dahlstrøm-Kronborg, Camilla Flæng, Karina Lentz Andersen, Andrea Kuzevski, Emma, Kirstine, Ivan Kristensen, Bettina Brøndum Andersen</w:t>
      </w:r>
    </w:p>
    <w:p w:rsidR="004F7F85" w:rsidP="135AB7B9" w:rsidRDefault="5F46B68D" w14:paraId="6789C4E1" w14:textId="44487823">
      <w:pPr>
        <w:rPr>
          <w:rFonts w:ascii="Aptos" w:hAnsi="Aptos" w:eastAsia="Aptos" w:cs="Aptos"/>
          <w:color w:val="000000" w:themeColor="text1"/>
          <w:sz w:val="18"/>
          <w:szCs w:val="18"/>
        </w:rPr>
      </w:pPr>
      <w:r w:rsidRPr="135AB7B9">
        <w:rPr>
          <w:rFonts w:ascii="Aptos" w:hAnsi="Aptos" w:eastAsia="Aptos" w:cs="Aptos"/>
          <w:b/>
          <w:bCs/>
          <w:color w:val="000000" w:themeColor="text1"/>
          <w:sz w:val="18"/>
          <w:szCs w:val="18"/>
        </w:rPr>
        <w:t xml:space="preserve">Afbud: </w:t>
      </w:r>
      <w:r w:rsidRPr="135AB7B9">
        <w:rPr>
          <w:rFonts w:ascii="Aptos" w:hAnsi="Aptos" w:eastAsia="Aptos" w:cs="Aptos"/>
          <w:color w:val="000000" w:themeColor="text1"/>
          <w:sz w:val="18"/>
          <w:szCs w:val="18"/>
        </w:rPr>
        <w:t>Mette Greisen Damsgaard</w:t>
      </w:r>
      <w:r w:rsidRPr="135AB7B9" w:rsidR="5CC5A356">
        <w:rPr>
          <w:rFonts w:ascii="Aptos" w:hAnsi="Aptos" w:eastAsia="Aptos" w:cs="Aptos"/>
          <w:color w:val="000000" w:themeColor="text1"/>
          <w:sz w:val="18"/>
          <w:szCs w:val="18"/>
        </w:rPr>
        <w:t>, Trine Gram</w:t>
      </w:r>
    </w:p>
    <w:p w:rsidR="004F7F85" w:rsidP="75E905D3" w:rsidRDefault="004F7F85" w14:paraId="2D2870EB" w14:textId="075375AA">
      <w:pPr>
        <w:rPr>
          <w:rFonts w:ascii="Aptos" w:hAnsi="Aptos" w:eastAsia="Aptos" w:cs="Aptos"/>
          <w:color w:val="000000" w:themeColor="text1"/>
        </w:rPr>
      </w:pPr>
    </w:p>
    <w:p w:rsidR="004F7F85" w:rsidP="75E905D3" w:rsidRDefault="5F46B68D" w14:paraId="653EE1A2" w14:textId="09DE3A48">
      <w:pPr>
        <w:rPr>
          <w:rFonts w:ascii="Aptos" w:hAnsi="Aptos" w:eastAsia="Aptos" w:cs="Aptos"/>
          <w:color w:val="000000" w:themeColor="text1"/>
        </w:rPr>
      </w:pPr>
      <w:r w:rsidRPr="75E905D3">
        <w:rPr>
          <w:rFonts w:ascii="Aptos" w:hAnsi="Aptos" w:eastAsia="Aptos" w:cs="Aptos"/>
          <w:b/>
          <w:bCs/>
          <w:color w:val="000000" w:themeColor="text1"/>
        </w:rPr>
        <w:t>Dagsorden:</w:t>
      </w:r>
    </w:p>
    <w:p w:rsidR="004F7F85" w:rsidP="135AB7B9" w:rsidRDefault="0DB30FC4" w14:paraId="7D5102B2" w14:textId="0A293F65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Godkendelse af dagsorden</w:t>
      </w:r>
    </w:p>
    <w:p w:rsidR="004F7F85" w:rsidP="73F86E1F" w:rsidRDefault="5F46B68D" w14:paraId="1172425F" w14:textId="204F6EAA">
      <w:pPr>
        <w:ind w:left="720"/>
        <w:rPr>
          <w:rFonts w:ascii="Aptos" w:hAnsi="Aptos" w:eastAsia="Aptos" w:cs="Aptos"/>
          <w:color w:val="FF0000"/>
        </w:rPr>
      </w:pPr>
      <w:r w:rsidRPr="73F86E1F">
        <w:rPr>
          <w:rFonts w:ascii="Aptos" w:hAnsi="Aptos" w:eastAsia="Aptos" w:cs="Aptos"/>
          <w:color w:val="FF0000"/>
        </w:rPr>
        <w:t>Referat:</w:t>
      </w:r>
      <w:r w:rsidRPr="73F86E1F" w:rsidR="4A77C1E7">
        <w:rPr>
          <w:rFonts w:ascii="Aptos" w:hAnsi="Aptos" w:eastAsia="Aptos" w:cs="Aptos"/>
          <w:color w:val="FF0000"/>
        </w:rPr>
        <w:t xml:space="preserve"> Godkendt</w:t>
      </w:r>
    </w:p>
    <w:p w:rsidR="21D5A5A3" w:rsidP="135AB7B9" w:rsidRDefault="21D5A5A3" w14:paraId="6AAC3492" w14:textId="099EB6EB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Godkendelse af referat fra sidste møde</w:t>
      </w:r>
    </w:p>
    <w:p w:rsidR="135AB7B9" w:rsidP="135AB7B9" w:rsidRDefault="135AB7B9" w14:paraId="22449888" w14:textId="3B62F937">
      <w:pPr>
        <w:pStyle w:val="ListParagraph"/>
        <w:rPr>
          <w:rFonts w:ascii="Aptos" w:hAnsi="Aptos" w:eastAsia="Aptos" w:cs="Aptos"/>
          <w:color w:val="000000" w:themeColor="text1"/>
        </w:rPr>
      </w:pPr>
    </w:p>
    <w:p w:rsidR="21D5A5A3" w:rsidP="73F86E1F" w:rsidRDefault="21D5A5A3" w14:paraId="23DDB32C" w14:textId="72CFE087">
      <w:pPr>
        <w:pStyle w:val="ListParagraph"/>
        <w:rPr>
          <w:rFonts w:ascii="Aptos" w:hAnsi="Aptos" w:eastAsia="Aptos" w:cs="Aptos"/>
          <w:color w:val="FF0000"/>
        </w:rPr>
      </w:pPr>
      <w:r w:rsidRPr="73F86E1F">
        <w:rPr>
          <w:rFonts w:ascii="Aptos" w:hAnsi="Aptos" w:eastAsia="Aptos" w:cs="Aptos"/>
          <w:color w:val="FF0000"/>
        </w:rPr>
        <w:t>Referat:</w:t>
      </w:r>
      <w:r w:rsidRPr="73F86E1F" w:rsidR="3CD4A745">
        <w:rPr>
          <w:rFonts w:ascii="Aptos" w:hAnsi="Aptos" w:eastAsia="Aptos" w:cs="Aptos"/>
          <w:color w:val="FF0000"/>
        </w:rPr>
        <w:t xml:space="preserve"> Godkendt</w:t>
      </w:r>
    </w:p>
    <w:p w:rsidR="135AB7B9" w:rsidP="135AB7B9" w:rsidRDefault="135AB7B9" w14:paraId="19E550FF" w14:textId="1B2A5CC9">
      <w:pPr>
        <w:pStyle w:val="ListParagraph"/>
        <w:rPr>
          <w:rFonts w:ascii="Aptos" w:hAnsi="Aptos" w:eastAsia="Aptos" w:cs="Aptos"/>
          <w:color w:val="FF0000"/>
        </w:rPr>
      </w:pPr>
    </w:p>
    <w:p w:rsidR="004F7F85" w:rsidP="135AB7B9" w:rsidRDefault="2FE117DC" w14:paraId="4580D300" w14:textId="27981ABE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Orienteringspunkter.</w:t>
      </w:r>
    </w:p>
    <w:p w:rsidR="2FE117DC" w:rsidP="135AB7B9" w:rsidRDefault="2FE117DC" w14:paraId="5019A112" w14:textId="2100B564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Statusmøde med chefgruppen</w:t>
      </w:r>
    </w:p>
    <w:p w:rsidR="2FE117DC" w:rsidP="135AB7B9" w:rsidRDefault="2FE117DC" w14:paraId="42082816" w14:textId="0E49F730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 w:themeColor="text1"/>
        </w:rPr>
      </w:pPr>
      <w:r w:rsidRPr="4E64DAAE">
        <w:rPr>
          <w:rFonts w:ascii="Aptos" w:hAnsi="Aptos" w:eastAsia="Aptos" w:cs="Aptos"/>
          <w:color w:val="000000" w:themeColor="text1"/>
        </w:rPr>
        <w:t>Flagermus i nedrivningssager</w:t>
      </w:r>
    </w:p>
    <w:p w:rsidR="1A5E32BD" w:rsidP="4E64DAAE" w:rsidRDefault="1A5E32BD" w14:paraId="16863E01" w14:textId="5E14DD58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 w:themeColor="text1"/>
        </w:rPr>
      </w:pPr>
      <w:r w:rsidRPr="4E64DAAE">
        <w:rPr>
          <w:rFonts w:ascii="Aptos" w:hAnsi="Aptos" w:eastAsia="Aptos" w:cs="Aptos"/>
          <w:color w:val="000000" w:themeColor="text1"/>
        </w:rPr>
        <w:t>Råstofplan 24 i fornyet høring</w:t>
      </w:r>
    </w:p>
    <w:p w:rsidR="004F7F85" w:rsidP="75E905D3" w:rsidRDefault="5F46B68D" w14:paraId="76B1AE9C" w14:textId="401282D4">
      <w:pPr>
        <w:ind w:left="720"/>
        <w:rPr>
          <w:rFonts w:ascii="Aptos" w:hAnsi="Aptos" w:eastAsia="Aptos" w:cs="Aptos"/>
          <w:color w:val="FF0000"/>
        </w:rPr>
      </w:pPr>
      <w:r w:rsidRPr="37E8D960" w:rsidR="5F46B68D">
        <w:rPr>
          <w:rFonts w:ascii="Aptos" w:hAnsi="Aptos" w:eastAsia="Aptos" w:cs="Aptos"/>
          <w:color w:val="FF0000"/>
        </w:rPr>
        <w:t xml:space="preserve">Referat: </w:t>
      </w:r>
    </w:p>
    <w:p w:rsidR="623B6FDC" w:rsidP="37E8D960" w:rsidRDefault="623B6FDC" w14:paraId="39F6AFBE" w14:textId="31AC2036">
      <w:pPr>
        <w:ind w:left="720"/>
        <w:rPr>
          <w:rFonts w:ascii="Aptos" w:hAnsi="Aptos" w:eastAsia="Aptos" w:cs="Aptos"/>
          <w:color w:val="FF0000"/>
        </w:rPr>
      </w:pPr>
      <w:r w:rsidRPr="37E8D960" w:rsidR="623B6FDC">
        <w:rPr>
          <w:rFonts w:ascii="Aptos" w:hAnsi="Aptos" w:eastAsia="Aptos" w:cs="Aptos"/>
          <w:color w:val="FF0000"/>
        </w:rPr>
        <w:t>A: Statusmøde med chefgruppen er den 6. januar 2025. Der er tidligere lavet en evaluering</w:t>
      </w:r>
      <w:r w:rsidRPr="37E8D960" w:rsidR="6341B4BA">
        <w:rPr>
          <w:rFonts w:ascii="Aptos" w:hAnsi="Aptos" w:eastAsia="Aptos" w:cs="Aptos"/>
          <w:color w:val="FF0000"/>
        </w:rPr>
        <w:t xml:space="preserve">, Bettina finder den frem til næste møde. (Den tidligere udgave ligger </w:t>
      </w:r>
      <w:r w:rsidRPr="37E8D960" w:rsidR="623B6FDC">
        <w:rPr>
          <w:rFonts w:ascii="Aptos" w:hAnsi="Aptos" w:eastAsia="Aptos" w:cs="Aptos"/>
          <w:color w:val="FF0000"/>
        </w:rPr>
        <w:t xml:space="preserve">under </w:t>
      </w:r>
      <w:r w:rsidRPr="37E8D960" w:rsidR="19873125">
        <w:rPr>
          <w:rFonts w:ascii="Aptos" w:hAnsi="Aptos" w:eastAsia="Aptos" w:cs="Aptos"/>
          <w:color w:val="FF0000"/>
        </w:rPr>
        <w:t>filer/opgaver</w:t>
      </w:r>
      <w:r w:rsidRPr="37E8D960" w:rsidR="1E981917">
        <w:rPr>
          <w:rFonts w:ascii="Aptos" w:hAnsi="Aptos" w:eastAsia="Aptos" w:cs="Aptos"/>
          <w:color w:val="FF0000"/>
        </w:rPr>
        <w:t>)</w:t>
      </w:r>
    </w:p>
    <w:p w:rsidR="1E981917" w:rsidP="37E8D960" w:rsidRDefault="1E981917" w14:paraId="7A7B8330" w14:textId="778BF307">
      <w:pPr>
        <w:ind w:left="720"/>
        <w:rPr>
          <w:rFonts w:ascii="Aptos" w:hAnsi="Aptos" w:eastAsia="Aptos" w:cs="Aptos"/>
          <w:color w:val="FF0000"/>
        </w:rPr>
      </w:pPr>
      <w:r w:rsidRPr="37E8D960" w:rsidR="1E981917">
        <w:rPr>
          <w:rFonts w:ascii="Aptos" w:hAnsi="Aptos" w:eastAsia="Aptos" w:cs="Aptos"/>
          <w:color w:val="FF0000"/>
        </w:rPr>
        <w:t xml:space="preserve">B: </w:t>
      </w:r>
      <w:r w:rsidRPr="37E8D960" w:rsidR="6E6BC28D">
        <w:rPr>
          <w:rFonts w:ascii="Aptos" w:hAnsi="Aptos" w:eastAsia="Aptos" w:cs="Aptos"/>
          <w:color w:val="FF0000"/>
        </w:rPr>
        <w:t>F</w:t>
      </w:r>
      <w:r w:rsidRPr="37E8D960" w:rsidR="1E981917">
        <w:rPr>
          <w:rFonts w:ascii="Aptos" w:hAnsi="Aptos" w:eastAsia="Aptos" w:cs="Aptos"/>
          <w:color w:val="FF0000"/>
        </w:rPr>
        <w:t>lagermus – Bolden ligger hos natur – Allan Eskesen arbejder på en standard tekst til byg</w:t>
      </w:r>
      <w:r w:rsidRPr="37E8D960" w:rsidR="2A586D02">
        <w:rPr>
          <w:rFonts w:ascii="Aptos" w:hAnsi="Aptos" w:eastAsia="Aptos" w:cs="Aptos"/>
          <w:color w:val="FF0000"/>
        </w:rPr>
        <w:t xml:space="preserve"> i nedrivningssager på minkfarme</w:t>
      </w:r>
      <w:r w:rsidRPr="37E8D960" w:rsidR="1E981917">
        <w:rPr>
          <w:rFonts w:ascii="Aptos" w:hAnsi="Aptos" w:eastAsia="Aptos" w:cs="Aptos"/>
          <w:color w:val="FF0000"/>
        </w:rPr>
        <w:t>.</w:t>
      </w:r>
    </w:p>
    <w:p w:rsidR="7F9664D2" w:rsidP="37E8D960" w:rsidRDefault="7F9664D2" w14:paraId="6FD88459" w14:textId="52318A84">
      <w:pPr>
        <w:ind w:left="720"/>
        <w:rPr>
          <w:rFonts w:ascii="Aptos" w:hAnsi="Aptos" w:eastAsia="Aptos" w:cs="Aptos"/>
          <w:color w:val="FF0000"/>
        </w:rPr>
      </w:pPr>
      <w:r w:rsidRPr="37E8D960" w:rsidR="7F9664D2">
        <w:rPr>
          <w:rFonts w:ascii="Aptos" w:hAnsi="Aptos" w:eastAsia="Aptos" w:cs="Aptos"/>
          <w:color w:val="FF0000"/>
        </w:rPr>
        <w:t xml:space="preserve">C: Råstofplan 24 har været udvalgsbehandlet </w:t>
      </w:r>
      <w:r w:rsidRPr="37E8D960" w:rsidR="5B40BD86">
        <w:rPr>
          <w:rFonts w:ascii="Aptos" w:hAnsi="Aptos" w:eastAsia="Aptos" w:cs="Aptos"/>
          <w:color w:val="FF0000"/>
        </w:rPr>
        <w:t xml:space="preserve">på TMU møde den </w:t>
      </w:r>
      <w:r w:rsidRPr="37E8D960" w:rsidR="27F2C335">
        <w:rPr>
          <w:rFonts w:ascii="Aptos" w:hAnsi="Aptos" w:eastAsia="Aptos" w:cs="Aptos"/>
          <w:color w:val="FF0000"/>
        </w:rPr>
        <w:t>4.11.24</w:t>
      </w:r>
      <w:r w:rsidRPr="37E8D960" w:rsidR="7F9664D2">
        <w:rPr>
          <w:rFonts w:ascii="Aptos" w:hAnsi="Aptos" w:eastAsia="Aptos" w:cs="Aptos"/>
          <w:color w:val="FF0000"/>
        </w:rPr>
        <w:t>, Bettina har lavet et høringssvar til regionen ud</w:t>
      </w:r>
      <w:r w:rsidRPr="37E8D960" w:rsidR="678D296D">
        <w:rPr>
          <w:rFonts w:ascii="Aptos" w:hAnsi="Aptos" w:eastAsia="Aptos" w:cs="Aptos"/>
          <w:color w:val="FF0000"/>
        </w:rPr>
        <w:t xml:space="preserve"> </w:t>
      </w:r>
      <w:r w:rsidRPr="37E8D960" w:rsidR="7F9664D2">
        <w:rPr>
          <w:rFonts w:ascii="Aptos" w:hAnsi="Aptos" w:eastAsia="Aptos" w:cs="Aptos"/>
          <w:color w:val="FF0000"/>
        </w:rPr>
        <w:t>fra bemærkninger fra udvalget</w:t>
      </w:r>
      <w:r w:rsidRPr="37E8D960" w:rsidR="1E9157A5">
        <w:rPr>
          <w:rFonts w:ascii="Aptos" w:hAnsi="Aptos" w:eastAsia="Aptos" w:cs="Aptos"/>
          <w:color w:val="FF0000"/>
        </w:rPr>
        <w:t xml:space="preserve"> som ønsker det udlagt til landbrugsarealer ved reetableringen. </w:t>
      </w:r>
      <w:r w:rsidRPr="37E8D960" w:rsidR="1E981917">
        <w:rPr>
          <w:rFonts w:ascii="Aptos" w:hAnsi="Aptos" w:eastAsia="Aptos" w:cs="Aptos"/>
          <w:color w:val="FF0000"/>
        </w:rPr>
        <w:t xml:space="preserve"> </w:t>
      </w:r>
    </w:p>
    <w:p w:rsidR="5CFBD290" w:rsidP="135AB7B9" w:rsidRDefault="5CFBD290" w14:paraId="0BAB9B7D" w14:textId="3DACB839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Opfølgning fra sidste møde:</w:t>
      </w:r>
    </w:p>
    <w:p w:rsidR="004F7F85" w:rsidP="135AB7B9" w:rsidRDefault="5F46B68D" w14:paraId="5944ECEC" w14:textId="54AB82E3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Vandområde 3</w:t>
      </w:r>
    </w:p>
    <w:p w:rsidR="7B2E67C4" w:rsidP="135AB7B9" w:rsidRDefault="7B2E67C4" w14:paraId="72CC318A" w14:textId="42ECE50C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Vedtægter Ryå</w:t>
      </w:r>
    </w:p>
    <w:p w:rsidR="7B2E67C4" w:rsidP="135AB7B9" w:rsidRDefault="7B2E67C4" w14:paraId="26125B82" w14:textId="2CB4B744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Opsamling på LUP møderne</w:t>
      </w:r>
    </w:p>
    <w:p w:rsidR="049E4198" w:rsidP="37E8D960" w:rsidRDefault="049E4198" w14:paraId="76BC7E04" w14:textId="5668B573">
      <w:pPr>
        <w:pStyle w:val="ListParagraph"/>
        <w:ind w:left="1440"/>
        <w:rPr>
          <w:rFonts w:ascii="Aptos" w:hAnsi="Aptos" w:eastAsia="Aptos" w:cs="Aptos"/>
          <w:color w:val="000000" w:themeColor="text1"/>
        </w:rPr>
      </w:pPr>
    </w:p>
    <w:p w:rsidR="004F7F85" w:rsidP="135AB7B9" w:rsidRDefault="5F46B68D" w14:paraId="72589D79" w14:textId="58F58138">
      <w:pPr>
        <w:ind w:left="720"/>
        <w:rPr>
          <w:rFonts w:ascii="Aptos" w:hAnsi="Aptos" w:eastAsia="Aptos" w:cs="Aptos"/>
          <w:color w:val="FF0000"/>
        </w:rPr>
      </w:pPr>
      <w:r w:rsidRPr="37E8D960" w:rsidR="5F46B68D">
        <w:rPr>
          <w:rFonts w:ascii="Aptos" w:hAnsi="Aptos" w:eastAsia="Aptos" w:cs="Aptos"/>
          <w:color w:val="FF0000"/>
        </w:rPr>
        <w:t xml:space="preserve">Referat: </w:t>
      </w:r>
    </w:p>
    <w:p w:rsidR="7F92B778" w:rsidP="37E8D960" w:rsidRDefault="7F92B778" w14:paraId="052895FD" w14:textId="3003DAA2">
      <w:pPr>
        <w:ind w:left="720"/>
        <w:rPr>
          <w:rFonts w:ascii="Aptos" w:hAnsi="Aptos" w:eastAsia="Aptos" w:cs="Aptos"/>
          <w:color w:val="FF0000"/>
        </w:rPr>
      </w:pPr>
      <w:r w:rsidRPr="37E8D960" w:rsidR="7F92B778">
        <w:rPr>
          <w:rFonts w:ascii="Aptos" w:hAnsi="Aptos" w:eastAsia="Aptos" w:cs="Aptos"/>
          <w:color w:val="FF0000"/>
        </w:rPr>
        <w:t xml:space="preserve">A: </w:t>
      </w:r>
      <w:r w:rsidRPr="37E8D960" w:rsidR="13988932">
        <w:rPr>
          <w:rFonts w:ascii="Aptos" w:hAnsi="Aptos" w:eastAsia="Aptos" w:cs="Aptos"/>
          <w:color w:val="FF0000"/>
        </w:rPr>
        <w:t>E</w:t>
      </w:r>
      <w:r w:rsidRPr="37E8D960" w:rsidR="7F92B778">
        <w:rPr>
          <w:rFonts w:ascii="Aptos" w:hAnsi="Aptos" w:eastAsia="Aptos" w:cs="Aptos"/>
          <w:color w:val="FF0000"/>
        </w:rPr>
        <w:t>n opsummering fra sidste møde</w:t>
      </w:r>
      <w:r w:rsidRPr="37E8D960" w:rsidR="41A99889">
        <w:rPr>
          <w:rFonts w:ascii="Aptos" w:hAnsi="Aptos" w:eastAsia="Aptos" w:cs="Aptos"/>
          <w:color w:val="FF0000"/>
        </w:rPr>
        <w:t xml:space="preserve"> og det foreslås at det evt. Kunne være et emne til ildsjæleakademi med landdistrikterne</w:t>
      </w:r>
      <w:r w:rsidRPr="37E8D960" w:rsidR="7AB3E5C2">
        <w:rPr>
          <w:rFonts w:ascii="Aptos" w:hAnsi="Aptos" w:eastAsia="Aptos" w:cs="Aptos"/>
          <w:color w:val="FF0000"/>
        </w:rPr>
        <w:t xml:space="preserve"> eller deres møde</w:t>
      </w:r>
      <w:r w:rsidRPr="37E8D960" w:rsidR="5C2A4ACE">
        <w:rPr>
          <w:rFonts w:ascii="Aptos" w:hAnsi="Aptos" w:eastAsia="Aptos" w:cs="Aptos"/>
          <w:color w:val="FF0000"/>
        </w:rPr>
        <w:t>r</w:t>
      </w:r>
      <w:r w:rsidRPr="37E8D960" w:rsidR="7AB3E5C2">
        <w:rPr>
          <w:rFonts w:ascii="Aptos" w:hAnsi="Aptos" w:eastAsia="Aptos" w:cs="Aptos"/>
          <w:color w:val="FF0000"/>
        </w:rPr>
        <w:t>, som information til landdistrikterne.</w:t>
      </w:r>
      <w:r w:rsidRPr="37E8D960" w:rsidR="58E3C980">
        <w:rPr>
          <w:rFonts w:ascii="Aptos" w:hAnsi="Aptos" w:eastAsia="Aptos" w:cs="Aptos"/>
          <w:color w:val="FF0000"/>
        </w:rPr>
        <w:t xml:space="preserve"> Enighed om at det var en god ide at tænke det som en tværgående information.</w:t>
      </w:r>
    </w:p>
    <w:p w:rsidR="7AB3E5C2" w:rsidP="37E8D960" w:rsidRDefault="7AB3E5C2" w14:paraId="79D9C51E" w14:textId="41B8E3BA">
      <w:pPr>
        <w:ind w:left="720"/>
        <w:rPr>
          <w:rFonts w:ascii="Aptos" w:hAnsi="Aptos" w:eastAsia="Aptos" w:cs="Aptos"/>
          <w:color w:val="FF0000"/>
        </w:rPr>
      </w:pPr>
      <w:r w:rsidRPr="10DAB84A" w:rsidR="7AB3E5C2">
        <w:rPr>
          <w:rFonts w:ascii="Aptos" w:hAnsi="Aptos" w:eastAsia="Aptos" w:cs="Aptos"/>
          <w:color w:val="FF0000"/>
        </w:rPr>
        <w:t xml:space="preserve">B: </w:t>
      </w:r>
      <w:r w:rsidRPr="10DAB84A" w:rsidR="3FE891C1">
        <w:rPr>
          <w:rFonts w:ascii="Aptos" w:hAnsi="Aptos" w:eastAsia="Aptos" w:cs="Aptos"/>
          <w:color w:val="FF0000"/>
        </w:rPr>
        <w:t xml:space="preserve">Rettelse til referat fra sidst – </w:t>
      </w:r>
      <w:r w:rsidRPr="10DAB84A" w:rsidR="6AE92DE3">
        <w:rPr>
          <w:rFonts w:ascii="Aptos" w:hAnsi="Aptos" w:eastAsia="Aptos" w:cs="Aptos"/>
          <w:color w:val="FF0000"/>
        </w:rPr>
        <w:t xml:space="preserve">Benyttelse og beskyttelse af Ryå </w:t>
      </w:r>
      <w:r w:rsidRPr="10DAB84A" w:rsidR="0774A288">
        <w:rPr>
          <w:rFonts w:ascii="Aptos" w:hAnsi="Aptos" w:eastAsia="Aptos" w:cs="Aptos"/>
          <w:color w:val="FF0000"/>
        </w:rPr>
        <w:t xml:space="preserve">- Sejlads regulativ er udskudt, </w:t>
      </w:r>
      <w:r w:rsidRPr="10DAB84A" w:rsidR="55E04A33">
        <w:rPr>
          <w:rFonts w:ascii="Aptos" w:hAnsi="Aptos" w:eastAsia="Aptos" w:cs="Aptos"/>
          <w:color w:val="FF0000"/>
        </w:rPr>
        <w:t xml:space="preserve">beskyttelse af odde osv. dvs. </w:t>
      </w:r>
      <w:r w:rsidRPr="10DAB84A" w:rsidR="7F92671F">
        <w:rPr>
          <w:rFonts w:ascii="Aptos" w:hAnsi="Aptos" w:eastAsia="Aptos" w:cs="Aptos"/>
          <w:color w:val="FF0000"/>
        </w:rPr>
        <w:t>Der</w:t>
      </w:r>
      <w:r w:rsidRPr="10DAB84A" w:rsidR="55E04A33">
        <w:rPr>
          <w:rFonts w:ascii="Aptos" w:hAnsi="Aptos" w:eastAsia="Aptos" w:cs="Aptos"/>
          <w:color w:val="FF0000"/>
        </w:rPr>
        <w:t xml:space="preserve"> </w:t>
      </w:r>
      <w:r w:rsidRPr="10DAB84A" w:rsidR="55E04A33">
        <w:rPr>
          <w:rFonts w:ascii="Aptos" w:hAnsi="Aptos" w:eastAsia="Aptos" w:cs="Aptos"/>
          <w:color w:val="FF0000"/>
        </w:rPr>
        <w:t xml:space="preserve">kommer restriktioner til sejlads på Ryå. </w:t>
      </w:r>
    </w:p>
    <w:p w:rsidR="6AE92DE3" w:rsidP="37E8D960" w:rsidRDefault="6AE92DE3" w14:paraId="6F97E5FF" w14:textId="1A300D99">
      <w:pPr>
        <w:ind w:left="720"/>
        <w:rPr>
          <w:rFonts w:ascii="Aptos" w:hAnsi="Aptos" w:eastAsia="Aptos" w:cs="Aptos"/>
          <w:color w:val="FF0000"/>
        </w:rPr>
      </w:pPr>
      <w:r w:rsidRPr="37E8D960" w:rsidR="6AE92DE3">
        <w:rPr>
          <w:rFonts w:ascii="Aptos" w:hAnsi="Aptos" w:eastAsia="Aptos" w:cs="Aptos"/>
          <w:color w:val="FF0000"/>
        </w:rPr>
        <w:t xml:space="preserve">C: </w:t>
      </w:r>
      <w:r w:rsidRPr="37E8D960" w:rsidR="3430E5B1">
        <w:rPr>
          <w:rFonts w:ascii="Aptos" w:hAnsi="Aptos" w:eastAsia="Aptos" w:cs="Aptos"/>
          <w:color w:val="FF0000"/>
        </w:rPr>
        <w:t xml:space="preserve">Opsamling på LUP – det blev til en længere drøftelse om punktet hører hjemme i Åben Land – hovedparten af deltagerne mente at det </w:t>
      </w:r>
      <w:r w:rsidRPr="37E8D960" w:rsidR="7A359A72">
        <w:rPr>
          <w:rFonts w:ascii="Aptos" w:hAnsi="Aptos" w:eastAsia="Aptos" w:cs="Aptos"/>
          <w:color w:val="FF0000"/>
        </w:rPr>
        <w:t xml:space="preserve">er relevant for det tværgående arbejde. Det aftales at Bettina drøfter det med Gitte. </w:t>
      </w:r>
    </w:p>
    <w:p w:rsidR="004F7F85" w:rsidP="135AB7B9" w:rsidRDefault="1C3F25C0" w14:paraId="346901F4" w14:textId="75F11BDE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Persontællere</w:t>
      </w:r>
    </w:p>
    <w:p w:rsidR="004F7F85" w:rsidP="135AB7B9" w:rsidRDefault="5F46B68D" w14:paraId="0FD6F400" w14:textId="431A8A16">
      <w:pPr>
        <w:ind w:left="720"/>
        <w:rPr>
          <w:rFonts w:ascii="Aptos" w:hAnsi="Aptos" w:eastAsia="Aptos" w:cs="Aptos"/>
          <w:color w:val="FF0000"/>
        </w:rPr>
      </w:pPr>
      <w:r w:rsidRPr="777664EA" w:rsidR="5F46B68D">
        <w:rPr>
          <w:rFonts w:ascii="Aptos" w:hAnsi="Aptos" w:eastAsia="Aptos" w:cs="Aptos"/>
          <w:color w:val="FF0000"/>
        </w:rPr>
        <w:t xml:space="preserve">Referat: </w:t>
      </w:r>
      <w:r w:rsidRPr="777664EA" w:rsidR="7DF320F2">
        <w:rPr>
          <w:rFonts w:ascii="Aptos" w:hAnsi="Aptos" w:eastAsia="Aptos" w:cs="Aptos"/>
          <w:color w:val="FF0000"/>
        </w:rPr>
        <w:t>Lise orienterede om mulighederne for brug af persontællere og at man har mulighed for at låne dem</w:t>
      </w:r>
      <w:r w:rsidRPr="777664EA" w:rsidR="14DB9C60">
        <w:rPr>
          <w:rFonts w:ascii="Aptos" w:hAnsi="Aptos" w:eastAsia="Aptos" w:cs="Aptos"/>
          <w:color w:val="FF0000"/>
        </w:rPr>
        <w:t xml:space="preserve"> (pris 130-150 </w:t>
      </w:r>
      <w:r w:rsidRPr="777664EA" w:rsidR="14DB9C60">
        <w:rPr>
          <w:rFonts w:ascii="Aptos" w:hAnsi="Aptos" w:eastAsia="Aptos" w:cs="Aptos"/>
          <w:color w:val="FF0000"/>
        </w:rPr>
        <w:t>kr</w:t>
      </w:r>
      <w:r w:rsidRPr="777664EA" w:rsidR="14DB9C60">
        <w:rPr>
          <w:rFonts w:ascii="Aptos" w:hAnsi="Aptos" w:eastAsia="Aptos" w:cs="Aptos"/>
          <w:color w:val="FF0000"/>
        </w:rPr>
        <w:t>/tæller/måned). De kan opsættes mange steder, hvor man ønsker persontælling</w:t>
      </w:r>
      <w:r w:rsidRPr="777664EA" w:rsidR="7DF320F2">
        <w:rPr>
          <w:rFonts w:ascii="Aptos" w:hAnsi="Aptos" w:eastAsia="Aptos" w:cs="Aptos"/>
          <w:color w:val="FF0000"/>
        </w:rPr>
        <w:t xml:space="preserve">, mv. </w:t>
      </w:r>
    </w:p>
    <w:p w:rsidR="004F7F85" w:rsidP="75E905D3" w:rsidRDefault="5F46B68D" w14:paraId="4412FE35" w14:textId="03D4DF22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75E905D3">
        <w:rPr>
          <w:rFonts w:ascii="Aptos" w:hAnsi="Aptos" w:eastAsia="Aptos" w:cs="Aptos"/>
          <w:color w:val="000000" w:themeColor="text1"/>
        </w:rPr>
        <w:t>Kommende punkter til dagsorden</w:t>
      </w:r>
    </w:p>
    <w:p w:rsidR="004F7F85" w:rsidP="135AB7B9" w:rsidRDefault="5F46B68D" w14:paraId="5DE26888" w14:textId="5F7CCA15">
      <w:pPr>
        <w:ind w:left="720"/>
        <w:rPr>
          <w:rFonts w:ascii="Aptos" w:hAnsi="Aptos" w:eastAsia="Aptos" w:cs="Aptos"/>
          <w:color w:val="FF0000"/>
        </w:rPr>
      </w:pPr>
      <w:r w:rsidRPr="37E8D960" w:rsidR="5F46B68D">
        <w:rPr>
          <w:rFonts w:ascii="Aptos" w:hAnsi="Aptos" w:eastAsia="Aptos" w:cs="Aptos"/>
          <w:color w:val="FF0000"/>
        </w:rPr>
        <w:t xml:space="preserve">Referat: </w:t>
      </w:r>
      <w:r w:rsidRPr="37E8D960" w:rsidR="74A393C5">
        <w:rPr>
          <w:rFonts w:ascii="Aptos" w:hAnsi="Aptos" w:eastAsia="Aptos" w:cs="Aptos"/>
          <w:color w:val="FF0000"/>
        </w:rPr>
        <w:t xml:space="preserve">Rapport fra stedet, </w:t>
      </w:r>
      <w:r w:rsidRPr="37E8D960" w:rsidR="74A393C5">
        <w:rPr>
          <w:rFonts w:ascii="Aptos" w:hAnsi="Aptos" w:eastAsia="Aptos" w:cs="Aptos"/>
          <w:color w:val="FF0000"/>
        </w:rPr>
        <w:t>Natureman</w:t>
      </w:r>
      <w:r w:rsidRPr="37E8D960" w:rsidR="025DEE77">
        <w:rPr>
          <w:rFonts w:ascii="Aptos" w:hAnsi="Aptos" w:eastAsia="Aptos" w:cs="Aptos"/>
          <w:color w:val="FF0000"/>
        </w:rPr>
        <w:t xml:space="preserve"> (</w:t>
      </w:r>
      <w:r w:rsidRPr="37E8D960" w:rsidR="025DEE77">
        <w:rPr>
          <w:rFonts w:ascii="Aptos" w:hAnsi="Aptos" w:eastAsia="Aptos" w:cs="Aptos"/>
          <w:color w:val="FF0000"/>
        </w:rPr>
        <w:t>life</w:t>
      </w:r>
      <w:r w:rsidRPr="37E8D960" w:rsidR="025DEE77">
        <w:rPr>
          <w:rFonts w:ascii="Aptos" w:hAnsi="Aptos" w:eastAsia="Aptos" w:cs="Aptos"/>
          <w:color w:val="FF0000"/>
        </w:rPr>
        <w:t xml:space="preserve"> ip), </w:t>
      </w:r>
      <w:r w:rsidRPr="37E8D960" w:rsidR="5972014E">
        <w:rPr>
          <w:rFonts w:ascii="Aptos" w:hAnsi="Aptos" w:eastAsia="Aptos" w:cs="Aptos"/>
          <w:color w:val="FF0000"/>
        </w:rPr>
        <w:t xml:space="preserve">evaluering af Åben land til chefmøde den 6. dec. </w:t>
      </w:r>
    </w:p>
    <w:p w:rsidR="004F7F85" w:rsidP="75E905D3" w:rsidRDefault="5F46B68D" w14:paraId="2B43533F" w14:textId="4E38EE4D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35AB7B9">
        <w:rPr>
          <w:rFonts w:ascii="Aptos" w:hAnsi="Aptos" w:eastAsia="Aptos" w:cs="Aptos"/>
          <w:color w:val="000000" w:themeColor="text1"/>
        </w:rPr>
        <w:t>Høringer fra andre myndigheder</w:t>
      </w:r>
    </w:p>
    <w:p w:rsidR="004F7F85" w:rsidP="75E905D3" w:rsidRDefault="5F46B68D" w14:paraId="4DF586EC" w14:textId="31FEA86F">
      <w:pPr>
        <w:ind w:left="720"/>
        <w:rPr>
          <w:rFonts w:ascii="Aptos" w:hAnsi="Aptos" w:eastAsia="Aptos" w:cs="Aptos"/>
          <w:color w:val="FF0000"/>
        </w:rPr>
      </w:pPr>
      <w:r w:rsidRPr="37E8D960" w:rsidR="5F46B68D">
        <w:rPr>
          <w:rFonts w:ascii="Aptos" w:hAnsi="Aptos" w:eastAsia="Aptos" w:cs="Aptos"/>
          <w:color w:val="FF0000"/>
        </w:rPr>
        <w:t xml:space="preserve">Referat: </w:t>
      </w:r>
      <w:r w:rsidRPr="37E8D960" w:rsidR="18DBE3F6">
        <w:rPr>
          <w:rFonts w:ascii="Aptos" w:hAnsi="Aptos" w:eastAsia="Aptos" w:cs="Aptos"/>
          <w:color w:val="FF0000"/>
        </w:rPr>
        <w:t>Råstofplan ny høring</w:t>
      </w:r>
    </w:p>
    <w:p w:rsidR="7DCBDF22" w:rsidP="135AB7B9" w:rsidRDefault="7DCBDF22" w14:paraId="0ED02305" w14:textId="4930B9AE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37E8D960" w:rsidR="7DCBDF22">
        <w:rPr>
          <w:rFonts w:ascii="Aptos" w:hAnsi="Aptos" w:eastAsia="Aptos" w:cs="Aptos"/>
          <w:color w:val="000000" w:themeColor="text1" w:themeTint="FF" w:themeShade="FF"/>
        </w:rPr>
        <w:t>Opfølgning på tildelte opgaver</w:t>
      </w:r>
    </w:p>
    <w:p w:rsidR="7DCBDF22" w:rsidP="37E8D960" w:rsidRDefault="7DCBDF22" w14:paraId="0243ED8C" w14:textId="4A81F13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color w:val="FF0000"/>
        </w:rPr>
      </w:pPr>
      <w:r w:rsidRPr="37E8D960" w:rsidR="7DCBDF22">
        <w:rPr>
          <w:rFonts w:ascii="Aptos" w:hAnsi="Aptos" w:eastAsia="Aptos" w:cs="Aptos"/>
          <w:color w:val="FF0000"/>
        </w:rPr>
        <w:t>Referat:</w:t>
      </w:r>
      <w:r w:rsidRPr="37E8D960" w:rsidR="5657C519">
        <w:rPr>
          <w:rFonts w:ascii="Aptos" w:hAnsi="Aptos" w:eastAsia="Aptos" w:cs="Aptos"/>
          <w:color w:val="FF0000"/>
        </w:rPr>
        <w:t xml:space="preserve"> minksager</w:t>
      </w:r>
    </w:p>
    <w:p w:rsidR="37E8D960" w:rsidP="37E8D960" w:rsidRDefault="37E8D960" w14:paraId="07017208" w14:textId="4AA52556">
      <w:pPr>
        <w:pStyle w:val="ListParagraph"/>
        <w:rPr>
          <w:rFonts w:ascii="Aptos" w:hAnsi="Aptos" w:eastAsia="Aptos" w:cs="Aptos"/>
          <w:color w:val="FF0000"/>
        </w:rPr>
      </w:pPr>
    </w:p>
    <w:p w:rsidR="004F7F85" w:rsidP="75E905D3" w:rsidRDefault="5F46B68D" w14:paraId="60F7B356" w14:textId="4F13648F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75E905D3">
        <w:rPr>
          <w:rFonts w:ascii="Aptos" w:hAnsi="Aptos" w:eastAsia="Aptos" w:cs="Aptos"/>
          <w:color w:val="000000" w:themeColor="text1"/>
        </w:rPr>
        <w:t xml:space="preserve">Evt: </w:t>
      </w:r>
    </w:p>
    <w:p w:rsidR="004F7F85" w:rsidP="75E905D3" w:rsidRDefault="5F46B68D" w14:paraId="7C1116C9" w14:textId="52FED61F">
      <w:pPr>
        <w:ind w:left="720"/>
        <w:rPr>
          <w:rFonts w:ascii="Aptos" w:hAnsi="Aptos" w:eastAsia="Aptos" w:cs="Aptos"/>
          <w:color w:val="FF0000"/>
        </w:rPr>
      </w:pPr>
      <w:r w:rsidRPr="37E8D960" w:rsidR="5F46B68D">
        <w:rPr>
          <w:rFonts w:ascii="Aptos" w:hAnsi="Aptos" w:eastAsia="Aptos" w:cs="Aptos"/>
          <w:color w:val="FF0000"/>
        </w:rPr>
        <w:t>Referat:</w:t>
      </w:r>
      <w:r w:rsidRPr="37E8D960" w:rsidR="1C331C46">
        <w:rPr>
          <w:rFonts w:ascii="Aptos" w:hAnsi="Aptos" w:eastAsia="Aptos" w:cs="Aptos"/>
          <w:color w:val="FF0000"/>
        </w:rPr>
        <w:t xml:space="preserve"> </w:t>
      </w:r>
      <w:r w:rsidRPr="37E8D960" w:rsidR="21BA15AD">
        <w:rPr>
          <w:rFonts w:ascii="Aptos" w:hAnsi="Aptos" w:eastAsia="Aptos" w:cs="Aptos"/>
          <w:color w:val="FF0000"/>
        </w:rPr>
        <w:t>Ingen bemærkninger</w:t>
      </w:r>
    </w:p>
    <w:p w:rsidR="004F7F85" w:rsidP="75E905D3" w:rsidRDefault="004F7F85" w14:paraId="358692D2" w14:textId="7A3B8525">
      <w:pPr>
        <w:rPr>
          <w:rFonts w:ascii="Aptos" w:hAnsi="Aptos" w:eastAsia="Aptos" w:cs="Aptos"/>
          <w:color w:val="000000" w:themeColor="text1"/>
        </w:rPr>
      </w:pPr>
    </w:p>
    <w:p w:rsidR="004F7F85" w:rsidRDefault="004F7F85" w14:paraId="205A6F2F" w14:textId="6F918949"/>
    <w:sectPr w:rsidR="004F7F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5E0C3"/>
    <w:multiLevelType w:val="hybridMultilevel"/>
    <w:tmpl w:val="FFFFFFFF"/>
    <w:lvl w:ilvl="0" w:tplc="F1F279B0">
      <w:start w:val="7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BB6C96BA">
      <w:start w:val="1"/>
      <w:numFmt w:val="lowerLetter"/>
      <w:lvlText w:val="%2."/>
      <w:lvlJc w:val="left"/>
      <w:pPr>
        <w:ind w:left="1440" w:hanging="360"/>
      </w:pPr>
    </w:lvl>
    <w:lvl w:ilvl="2" w:tplc="E2B6DF36">
      <w:start w:val="1"/>
      <w:numFmt w:val="lowerRoman"/>
      <w:lvlText w:val="%3."/>
      <w:lvlJc w:val="right"/>
      <w:pPr>
        <w:ind w:left="2160" w:hanging="180"/>
      </w:pPr>
    </w:lvl>
    <w:lvl w:ilvl="3" w:tplc="DCCE8FCC">
      <w:start w:val="1"/>
      <w:numFmt w:val="decimal"/>
      <w:lvlText w:val="%4."/>
      <w:lvlJc w:val="left"/>
      <w:pPr>
        <w:ind w:left="2880" w:hanging="360"/>
      </w:pPr>
    </w:lvl>
    <w:lvl w:ilvl="4" w:tplc="0DDE435A">
      <w:start w:val="1"/>
      <w:numFmt w:val="lowerLetter"/>
      <w:lvlText w:val="%5."/>
      <w:lvlJc w:val="left"/>
      <w:pPr>
        <w:ind w:left="3600" w:hanging="360"/>
      </w:pPr>
    </w:lvl>
    <w:lvl w:ilvl="5" w:tplc="41E8CA3C">
      <w:start w:val="1"/>
      <w:numFmt w:val="lowerRoman"/>
      <w:lvlText w:val="%6."/>
      <w:lvlJc w:val="right"/>
      <w:pPr>
        <w:ind w:left="4320" w:hanging="180"/>
      </w:pPr>
    </w:lvl>
    <w:lvl w:ilvl="6" w:tplc="123832D8">
      <w:start w:val="1"/>
      <w:numFmt w:val="decimal"/>
      <w:lvlText w:val="%7."/>
      <w:lvlJc w:val="left"/>
      <w:pPr>
        <w:ind w:left="5040" w:hanging="360"/>
      </w:pPr>
    </w:lvl>
    <w:lvl w:ilvl="7" w:tplc="E6E0BADE">
      <w:start w:val="1"/>
      <w:numFmt w:val="lowerLetter"/>
      <w:lvlText w:val="%8."/>
      <w:lvlJc w:val="left"/>
      <w:pPr>
        <w:ind w:left="5760" w:hanging="360"/>
      </w:pPr>
    </w:lvl>
    <w:lvl w:ilvl="8" w:tplc="8D06AC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ECEC4"/>
    <w:multiLevelType w:val="hybridMultilevel"/>
    <w:tmpl w:val="FFFFFFFF"/>
    <w:lvl w:ilvl="0" w:tplc="27E254E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5141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666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A4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1C4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9A03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C4D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BEC6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D63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18F261"/>
    <w:multiLevelType w:val="hybridMultilevel"/>
    <w:tmpl w:val="FFFFFFFF"/>
    <w:lvl w:ilvl="0" w:tplc="7A0C98FA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40CE6D40">
      <w:start w:val="1"/>
      <w:numFmt w:val="lowerLetter"/>
      <w:lvlText w:val="%2."/>
      <w:lvlJc w:val="left"/>
      <w:pPr>
        <w:ind w:left="1440" w:hanging="360"/>
      </w:pPr>
    </w:lvl>
    <w:lvl w:ilvl="2" w:tplc="B3D45464">
      <w:start w:val="1"/>
      <w:numFmt w:val="lowerRoman"/>
      <w:lvlText w:val="%3."/>
      <w:lvlJc w:val="right"/>
      <w:pPr>
        <w:ind w:left="2160" w:hanging="180"/>
      </w:pPr>
    </w:lvl>
    <w:lvl w:ilvl="3" w:tplc="11D68FB0">
      <w:start w:val="1"/>
      <w:numFmt w:val="decimal"/>
      <w:lvlText w:val="%4."/>
      <w:lvlJc w:val="left"/>
      <w:pPr>
        <w:ind w:left="2880" w:hanging="360"/>
      </w:pPr>
    </w:lvl>
    <w:lvl w:ilvl="4" w:tplc="C1B6D7F8">
      <w:start w:val="1"/>
      <w:numFmt w:val="lowerLetter"/>
      <w:lvlText w:val="%5."/>
      <w:lvlJc w:val="left"/>
      <w:pPr>
        <w:ind w:left="3600" w:hanging="360"/>
      </w:pPr>
    </w:lvl>
    <w:lvl w:ilvl="5" w:tplc="EAE62EAA">
      <w:start w:val="1"/>
      <w:numFmt w:val="lowerRoman"/>
      <w:lvlText w:val="%6."/>
      <w:lvlJc w:val="right"/>
      <w:pPr>
        <w:ind w:left="4320" w:hanging="180"/>
      </w:pPr>
    </w:lvl>
    <w:lvl w:ilvl="6" w:tplc="A70AB842">
      <w:start w:val="1"/>
      <w:numFmt w:val="decimal"/>
      <w:lvlText w:val="%7."/>
      <w:lvlJc w:val="left"/>
      <w:pPr>
        <w:ind w:left="5040" w:hanging="360"/>
      </w:pPr>
    </w:lvl>
    <w:lvl w:ilvl="7" w:tplc="71CE71A4">
      <w:start w:val="1"/>
      <w:numFmt w:val="lowerLetter"/>
      <w:lvlText w:val="%8."/>
      <w:lvlJc w:val="left"/>
      <w:pPr>
        <w:ind w:left="5760" w:hanging="360"/>
      </w:pPr>
    </w:lvl>
    <w:lvl w:ilvl="8" w:tplc="384A001C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1265">
    <w:abstractNumId w:val="0"/>
  </w:num>
  <w:num w:numId="2" w16cid:durableId="495534978">
    <w:abstractNumId w:val="1"/>
  </w:num>
  <w:num w:numId="3" w16cid:durableId="16810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58800E"/>
    <w:rsid w:val="000102C6"/>
    <w:rsid w:val="004F7F85"/>
    <w:rsid w:val="005201FC"/>
    <w:rsid w:val="01DFA226"/>
    <w:rsid w:val="025DEE77"/>
    <w:rsid w:val="02CDA29D"/>
    <w:rsid w:val="044655BD"/>
    <w:rsid w:val="049E4198"/>
    <w:rsid w:val="0774A288"/>
    <w:rsid w:val="0D3A6131"/>
    <w:rsid w:val="0DB30FC4"/>
    <w:rsid w:val="1095624B"/>
    <w:rsid w:val="10DAB84A"/>
    <w:rsid w:val="1309035C"/>
    <w:rsid w:val="135AB7B9"/>
    <w:rsid w:val="13988932"/>
    <w:rsid w:val="14DB9C60"/>
    <w:rsid w:val="16EAEF55"/>
    <w:rsid w:val="1758800E"/>
    <w:rsid w:val="18DBE3F6"/>
    <w:rsid w:val="19873125"/>
    <w:rsid w:val="1A5E32BD"/>
    <w:rsid w:val="1BE8339F"/>
    <w:rsid w:val="1C331C46"/>
    <w:rsid w:val="1C3F25C0"/>
    <w:rsid w:val="1CFC0840"/>
    <w:rsid w:val="1E9157A5"/>
    <w:rsid w:val="1E981917"/>
    <w:rsid w:val="21BA15AD"/>
    <w:rsid w:val="21D5A5A3"/>
    <w:rsid w:val="22E08BA2"/>
    <w:rsid w:val="23C79E43"/>
    <w:rsid w:val="27B9D9CE"/>
    <w:rsid w:val="27F2C335"/>
    <w:rsid w:val="290CCFEF"/>
    <w:rsid w:val="2A586D02"/>
    <w:rsid w:val="2A73632E"/>
    <w:rsid w:val="2FE117DC"/>
    <w:rsid w:val="315B0211"/>
    <w:rsid w:val="3430E5B1"/>
    <w:rsid w:val="37AE0A09"/>
    <w:rsid w:val="37E8D960"/>
    <w:rsid w:val="3AF99ADD"/>
    <w:rsid w:val="3CD4A745"/>
    <w:rsid w:val="3D93B304"/>
    <w:rsid w:val="3E5FC0C9"/>
    <w:rsid w:val="3FE891C1"/>
    <w:rsid w:val="41A99889"/>
    <w:rsid w:val="41F2AF74"/>
    <w:rsid w:val="43D2A58E"/>
    <w:rsid w:val="44590924"/>
    <w:rsid w:val="48903405"/>
    <w:rsid w:val="4A6A1EE5"/>
    <w:rsid w:val="4A77C1E7"/>
    <w:rsid w:val="4BA2E0F3"/>
    <w:rsid w:val="4CA308CF"/>
    <w:rsid w:val="4D0E1D16"/>
    <w:rsid w:val="4D2097D9"/>
    <w:rsid w:val="4E64DAAE"/>
    <w:rsid w:val="4F6FB10E"/>
    <w:rsid w:val="50A6C966"/>
    <w:rsid w:val="538FF032"/>
    <w:rsid w:val="550C9B68"/>
    <w:rsid w:val="55E04A33"/>
    <w:rsid w:val="562EFD54"/>
    <w:rsid w:val="5657C519"/>
    <w:rsid w:val="58DEF048"/>
    <w:rsid w:val="58E3C980"/>
    <w:rsid w:val="5972014E"/>
    <w:rsid w:val="597B9B84"/>
    <w:rsid w:val="5B40BD86"/>
    <w:rsid w:val="5C2A4ACE"/>
    <w:rsid w:val="5C52F35F"/>
    <w:rsid w:val="5CC5A356"/>
    <w:rsid w:val="5CFBD290"/>
    <w:rsid w:val="5F14E1C8"/>
    <w:rsid w:val="5F46B68D"/>
    <w:rsid w:val="61425C4C"/>
    <w:rsid w:val="623B6FDC"/>
    <w:rsid w:val="6341B4BA"/>
    <w:rsid w:val="650F7482"/>
    <w:rsid w:val="678D296D"/>
    <w:rsid w:val="6AE92DE3"/>
    <w:rsid w:val="6E41454B"/>
    <w:rsid w:val="6E670CD2"/>
    <w:rsid w:val="6E6BC28D"/>
    <w:rsid w:val="706F598C"/>
    <w:rsid w:val="706F7624"/>
    <w:rsid w:val="71013C23"/>
    <w:rsid w:val="717D4DCF"/>
    <w:rsid w:val="717D71D8"/>
    <w:rsid w:val="7210F375"/>
    <w:rsid w:val="729849E9"/>
    <w:rsid w:val="7311B522"/>
    <w:rsid w:val="73F86E1F"/>
    <w:rsid w:val="7425E8C7"/>
    <w:rsid w:val="74A393C5"/>
    <w:rsid w:val="74FEC553"/>
    <w:rsid w:val="75353BBC"/>
    <w:rsid w:val="75E905D3"/>
    <w:rsid w:val="777664EA"/>
    <w:rsid w:val="7935DF44"/>
    <w:rsid w:val="7A359A72"/>
    <w:rsid w:val="7A43AA55"/>
    <w:rsid w:val="7AB3E5C2"/>
    <w:rsid w:val="7B2E67C4"/>
    <w:rsid w:val="7C00AD05"/>
    <w:rsid w:val="7DCBDF22"/>
    <w:rsid w:val="7DF320F2"/>
    <w:rsid w:val="7F92671F"/>
    <w:rsid w:val="7F92B778"/>
    <w:rsid w:val="7F9664D2"/>
    <w:rsid w:val="7FBDE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00E"/>
  <w15:chartTrackingRefBased/>
  <w15:docId w15:val="{54636105-78C7-44F9-951A-9CF3B8EF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D0308-6390-4AA9-B279-3C71CB56A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95484-1D97-41F2-817A-8C5B7F3A17DA}">
  <ds:schemaRefs>
    <ds:schemaRef ds:uri="http://schemas.microsoft.com/office/2006/metadata/properties"/>
    <ds:schemaRef ds:uri="http://schemas.microsoft.com/office/infopath/2007/PartnerControls"/>
    <ds:schemaRef ds:uri="7cc42865-d5cd-400a-99a1-6c4721718fa9"/>
    <ds:schemaRef ds:uri="5cc486d4-2be3-4b00-bdd8-bf2d48c3dfc1"/>
  </ds:schemaRefs>
</ds:datastoreItem>
</file>

<file path=customXml/itemProps3.xml><?xml version="1.0" encoding="utf-8"?>
<ds:datastoreItem xmlns:ds="http://schemas.openxmlformats.org/officeDocument/2006/customXml" ds:itemID="{0B472AAA-C8D8-465E-BB5E-82299F80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42865-d5cd-400a-99a1-6c4721718fa9"/>
    <ds:schemaRef ds:uri="5cc486d4-2be3-4b00-bdd8-bf2d48c3d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Bettina Brøndum Andersen</dc:creator>
  <keywords/>
  <dc:description/>
  <lastModifiedBy>Bettina Brøndum Andersen</lastModifiedBy>
  <revision>4</revision>
  <dcterms:created xsi:type="dcterms:W3CDTF">2024-11-19T19:15:00.0000000Z</dcterms:created>
  <dcterms:modified xsi:type="dcterms:W3CDTF">2024-12-18T12:09:32.8738981Z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