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1CE97" w14:textId="77777777" w:rsidR="00BE5229" w:rsidRDefault="00BE5229" w:rsidP="00BE5229">
      <w:pPr>
        <w:pStyle w:val="Normal1"/>
      </w:pPr>
      <w:bookmarkStart w:id="0" w:name="_Hlk25648977"/>
      <w:bookmarkStart w:id="1" w:name="_GoBack"/>
      <w:bookmarkEnd w:id="0"/>
      <w:bookmarkEnd w:id="1"/>
      <w:r>
        <w:rPr>
          <w:noProof/>
          <w:lang w:eastAsia="da-DK"/>
        </w:rPr>
        <w:drawing>
          <wp:inline distT="0" distB="0" distL="0" distR="0" wp14:anchorId="73AC22AD" wp14:editId="2DBB2A81">
            <wp:extent cx="6645910" cy="3736340"/>
            <wp:effectExtent l="0" t="0" r="254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_11_28_SKI_Corporate_Genrefotos0086.jpg"/>
                    <pic:cNvPicPr/>
                  </pic:nvPicPr>
                  <pic:blipFill>
                    <a:blip r:embed="rId12">
                      <a:extLst>
                        <a:ext uri="{28A0092B-C50C-407E-A947-70E740481C1C}">
                          <a14:useLocalDpi xmlns:a14="http://schemas.microsoft.com/office/drawing/2010/main" val="0"/>
                        </a:ext>
                      </a:extLst>
                    </a:blip>
                    <a:stretch>
                      <a:fillRect/>
                    </a:stretch>
                  </pic:blipFill>
                  <pic:spPr>
                    <a:xfrm>
                      <a:off x="0" y="0"/>
                      <a:ext cx="6645910" cy="3736340"/>
                    </a:xfrm>
                    <a:prstGeom prst="rect">
                      <a:avLst/>
                    </a:prstGeom>
                  </pic:spPr>
                </pic:pic>
              </a:graphicData>
            </a:graphic>
          </wp:inline>
        </w:drawing>
      </w:r>
    </w:p>
    <w:tbl>
      <w:tblPr>
        <w:tblStyle w:val="Tabel-Gitter"/>
        <w:tblW w:w="0" w:type="auto"/>
        <w:shd w:val="clear" w:color="auto" w:fill="EDBF15"/>
        <w:tblLook w:val="04A0" w:firstRow="1" w:lastRow="0" w:firstColumn="1" w:lastColumn="0" w:noHBand="0" w:noVBand="1"/>
      </w:tblPr>
      <w:tblGrid>
        <w:gridCol w:w="10456"/>
      </w:tblGrid>
      <w:tr w:rsidR="00BE5229" w14:paraId="0A8F1A3D" w14:textId="77777777" w:rsidTr="002F2FEB">
        <w:trPr>
          <w:trHeight w:val="1386"/>
        </w:trPr>
        <w:tc>
          <w:tcPr>
            <w:tcW w:w="10456" w:type="dxa"/>
            <w:tcBorders>
              <w:top w:val="nil"/>
              <w:left w:val="nil"/>
              <w:bottom w:val="nil"/>
              <w:right w:val="nil"/>
            </w:tcBorders>
            <w:shd w:val="clear" w:color="auto" w:fill="EDBF15"/>
          </w:tcPr>
          <w:p w14:paraId="690F49CD" w14:textId="77777777" w:rsidR="00BE5229" w:rsidRDefault="00BE5229" w:rsidP="002F2FEB"/>
        </w:tc>
      </w:tr>
    </w:tbl>
    <w:p w14:paraId="2EEE44B1" w14:textId="77777777" w:rsidR="00BE5229" w:rsidRDefault="00BE5229" w:rsidP="00BE5229"/>
    <w:p w14:paraId="05CE0C6D" w14:textId="77777777" w:rsidR="00BE5229" w:rsidRDefault="00BE5229" w:rsidP="00BE5229">
      <w:pPr>
        <w:spacing w:after="360"/>
        <w:rPr>
          <w:rFonts w:ascii="Arial" w:hAnsi="Arial" w:cs="Arial"/>
          <w:color w:val="004A64"/>
          <w:sz w:val="44"/>
          <w:szCs w:val="44"/>
        </w:rPr>
      </w:pPr>
    </w:p>
    <w:p w14:paraId="4CBF6812" w14:textId="77777777" w:rsidR="00BE5229" w:rsidRPr="007169DD" w:rsidRDefault="00BE5229" w:rsidP="00BE5229">
      <w:pPr>
        <w:spacing w:after="360"/>
        <w:rPr>
          <w:rFonts w:ascii="Arial" w:hAnsi="Arial" w:cs="Arial"/>
          <w:color w:val="2A2A2A"/>
          <w:sz w:val="32"/>
          <w:szCs w:val="32"/>
        </w:rPr>
      </w:pPr>
      <w:r w:rsidRPr="007169DD">
        <w:rPr>
          <w:rFonts w:ascii="Arial" w:hAnsi="Arial" w:cs="Arial"/>
          <w:color w:val="2A2A2A"/>
          <w:sz w:val="32"/>
          <w:szCs w:val="32"/>
        </w:rPr>
        <w:t>VEJLEDNING</w:t>
      </w:r>
    </w:p>
    <w:p w14:paraId="66085666" w14:textId="77777777" w:rsidR="00BE5229" w:rsidRPr="00931D90" w:rsidRDefault="00BE5229" w:rsidP="00BE5229">
      <w:pPr>
        <w:spacing w:after="360"/>
        <w:rPr>
          <w:rFonts w:ascii="Arial" w:hAnsi="Arial" w:cs="Arial"/>
          <w:color w:val="004A64"/>
          <w:sz w:val="32"/>
          <w:szCs w:val="32"/>
        </w:rPr>
      </w:pPr>
      <w:r>
        <w:rPr>
          <w:rFonts w:ascii="Arial" w:hAnsi="Arial" w:cs="Arial"/>
          <w:color w:val="004A64"/>
          <w:sz w:val="48"/>
          <w:szCs w:val="44"/>
        </w:rPr>
        <w:t>17.17 Vikarydelser</w:t>
      </w:r>
      <w:r>
        <w:rPr>
          <w:rFonts w:ascii="Arial" w:hAnsi="Arial" w:cs="Arial"/>
          <w:color w:val="004A64"/>
          <w:sz w:val="48"/>
          <w:szCs w:val="44"/>
        </w:rPr>
        <w:br/>
      </w:r>
      <w:r>
        <w:rPr>
          <w:rFonts w:ascii="Arial" w:hAnsi="Arial" w:cs="Arial"/>
          <w:color w:val="004A64"/>
          <w:sz w:val="32"/>
          <w:szCs w:val="32"/>
        </w:rPr>
        <w:t>Sundheds- og omsorgsvikarer</w:t>
      </w:r>
    </w:p>
    <w:p w14:paraId="68E77B6B" w14:textId="77777777" w:rsidR="00BE5229" w:rsidRPr="002D4F7D" w:rsidRDefault="00BE5229" w:rsidP="00BE5229">
      <w:pPr>
        <w:spacing w:after="360"/>
        <w:rPr>
          <w:rFonts w:ascii="Arial" w:hAnsi="Arial" w:cs="Arial"/>
          <w:color w:val="004A64"/>
          <w:sz w:val="32"/>
          <w:szCs w:val="32"/>
        </w:rPr>
      </w:pPr>
      <w:r>
        <w:rPr>
          <w:rFonts w:ascii="Arial" w:hAnsi="Arial" w:cs="Arial"/>
          <w:color w:val="004A64"/>
          <w:sz w:val="32"/>
          <w:szCs w:val="32"/>
        </w:rPr>
        <w:t>Kundevejledning - praktisk anvendelse af aftalen</w:t>
      </w:r>
    </w:p>
    <w:p w14:paraId="667324A1" w14:textId="77777777" w:rsidR="00BE5229" w:rsidRDefault="00BE5229" w:rsidP="00BE5229">
      <w:pPr>
        <w:rPr>
          <w:rFonts w:ascii="Arial" w:hAnsi="Arial" w:cs="Arial"/>
          <w:color w:val="004A64"/>
          <w:sz w:val="20"/>
          <w:szCs w:val="20"/>
        </w:rPr>
        <w:sectPr w:rsidR="00BE5229" w:rsidSect="00C44969">
          <w:footerReference w:type="default" r:id="rId13"/>
          <w:pgSz w:w="11906" w:h="16838"/>
          <w:pgMar w:top="720" w:right="720" w:bottom="720" w:left="720" w:header="708" w:footer="708" w:gutter="0"/>
          <w:cols w:space="708"/>
          <w:titlePg/>
          <w:docGrid w:linePitch="360"/>
        </w:sectPr>
      </w:pPr>
      <w:r>
        <w:rPr>
          <w:rFonts w:ascii="Arial" w:hAnsi="Arial" w:cs="Arial"/>
          <w:noProof/>
          <w:color w:val="004A64"/>
          <w:sz w:val="20"/>
          <w:szCs w:val="20"/>
          <w:lang w:eastAsia="da-DK"/>
        </w:rPr>
        <w:drawing>
          <wp:anchor distT="0" distB="0" distL="114300" distR="114300" simplePos="0" relativeHeight="251658240" behindDoc="0" locked="0" layoutInCell="1" allowOverlap="1" wp14:anchorId="005A60D2" wp14:editId="2641167B">
            <wp:simplePos x="0" y="0"/>
            <wp:positionH relativeFrom="page">
              <wp:align>right</wp:align>
            </wp:positionH>
            <wp:positionV relativeFrom="paragraph">
              <wp:posOffset>2083656</wp:posOffset>
            </wp:positionV>
            <wp:extent cx="1097221" cy="472813"/>
            <wp:effectExtent l="0" t="0" r="8255" b="381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_logo_RG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97221" cy="47281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4A64"/>
          <w:sz w:val="20"/>
          <w:szCs w:val="20"/>
          <w:lang w:eastAsia="da-DK"/>
        </w:rPr>
        <mc:AlternateContent>
          <mc:Choice Requires="wps">
            <w:drawing>
              <wp:anchor distT="0" distB="0" distL="114300" distR="114300" simplePos="0" relativeHeight="251658241" behindDoc="0" locked="0" layoutInCell="1" allowOverlap="1" wp14:anchorId="2A083D62" wp14:editId="1927B285">
                <wp:simplePos x="0" y="0"/>
                <wp:positionH relativeFrom="column">
                  <wp:posOffset>44479</wp:posOffset>
                </wp:positionH>
                <wp:positionV relativeFrom="paragraph">
                  <wp:posOffset>2299630</wp:posOffset>
                </wp:positionV>
                <wp:extent cx="966159" cy="207034"/>
                <wp:effectExtent l="0" t="0" r="0" b="2540"/>
                <wp:wrapNone/>
                <wp:docPr id="5" name="Tekstfelt 5"/>
                <wp:cNvGraphicFramePr/>
                <a:graphic xmlns:a="http://schemas.openxmlformats.org/drawingml/2006/main">
                  <a:graphicData uri="http://schemas.microsoft.com/office/word/2010/wordprocessingShape">
                    <wps:wsp>
                      <wps:cNvSpPr txBox="1"/>
                      <wps:spPr>
                        <a:xfrm>
                          <a:off x="0" y="0"/>
                          <a:ext cx="966159" cy="207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71DA8" w14:textId="77777777" w:rsidR="00BE5229" w:rsidRPr="0043686C" w:rsidRDefault="00BE5229" w:rsidP="00BE5229">
                            <w:pPr>
                              <w:pStyle w:val="Intetafsnitsformat"/>
                              <w:tabs>
                                <w:tab w:val="left" w:pos="894"/>
                                <w:tab w:val="left" w:pos="13466"/>
                                <w:tab w:val="left" w:pos="18888"/>
                                <w:tab w:val="left" w:pos="23894"/>
                                <w:tab w:val="left" w:pos="29197"/>
                              </w:tabs>
                              <w:rPr>
                                <w:rFonts w:ascii="Arial" w:hAnsi="Arial" w:cs="Arial"/>
                                <w:color w:val="auto"/>
                                <w:sz w:val="12"/>
                                <w:szCs w:val="12"/>
                                <w:lang w:val="da-DK"/>
                              </w:rPr>
                            </w:pPr>
                            <w:r>
                              <w:rPr>
                                <w:rFonts w:ascii="Arial" w:hAnsi="Arial" w:cs="Arial"/>
                                <w:color w:val="auto"/>
                                <w:sz w:val="12"/>
                                <w:szCs w:val="12"/>
                                <w:lang w:val="da-DK"/>
                              </w:rPr>
                              <w:t>0112</w:t>
                            </w:r>
                            <w:r w:rsidRPr="0043686C">
                              <w:rPr>
                                <w:rFonts w:ascii="Arial" w:hAnsi="Arial" w:cs="Arial"/>
                                <w:color w:val="auto"/>
                                <w:sz w:val="12"/>
                                <w:szCs w:val="12"/>
                                <w:lang w:val="da-DK"/>
                              </w:rPr>
                              <w:t>2019</w:t>
                            </w:r>
                          </w:p>
                          <w:p w14:paraId="5E598DB2" w14:textId="77777777" w:rsidR="00BE5229" w:rsidRDefault="00BE5229" w:rsidP="00BE52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083D62" id="_x0000_t202" coordsize="21600,21600" o:spt="202" path="m,l,21600r21600,l21600,xe">
                <v:stroke joinstyle="miter"/>
                <v:path gradientshapeok="t" o:connecttype="rect"/>
              </v:shapetype>
              <v:shape id="Tekstfelt 5" o:spid="_x0000_s1026" type="#_x0000_t202" style="position:absolute;margin-left:3.5pt;margin-top:181.05pt;width:76.1pt;height:16.3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" filled="f" stroked="f" strokeweight=".5pt">
                <v:textbox>
                  <w:txbxContent>
                    <w:p w14:paraId="36971DA8" w14:textId="77777777" w:rsidR="00BE5229" w:rsidRPr="0043686C" w:rsidRDefault="00BE5229" w:rsidP="00BE5229">
                      <w:pPr>
                        <w:pStyle w:val="Intetafsnitsformat"/>
                        <w:tabs>
                          <w:tab w:val="left" w:pos="894"/>
                          <w:tab w:val="left" w:pos="13466"/>
                          <w:tab w:val="left" w:pos="18888"/>
                          <w:tab w:val="left" w:pos="23894"/>
                          <w:tab w:val="left" w:pos="29197"/>
                        </w:tabs>
                        <w:rPr>
                          <w:rFonts w:ascii="Arial" w:hAnsi="Arial" w:cs="Arial"/>
                          <w:color w:val="auto"/>
                          <w:sz w:val="12"/>
                          <w:szCs w:val="12"/>
                          <w:lang w:val="da-DK"/>
                        </w:rPr>
                      </w:pPr>
                      <w:r>
                        <w:rPr>
                          <w:rFonts w:ascii="Arial" w:hAnsi="Arial" w:cs="Arial"/>
                          <w:color w:val="auto"/>
                          <w:sz w:val="12"/>
                          <w:szCs w:val="12"/>
                          <w:lang w:val="da-DK"/>
                        </w:rPr>
                        <w:t>0112</w:t>
                      </w:r>
                      <w:r w:rsidRPr="0043686C">
                        <w:rPr>
                          <w:rFonts w:ascii="Arial" w:hAnsi="Arial" w:cs="Arial"/>
                          <w:color w:val="auto"/>
                          <w:sz w:val="12"/>
                          <w:szCs w:val="12"/>
                          <w:lang w:val="da-DK"/>
                        </w:rPr>
                        <w:t>2019</w:t>
                      </w:r>
                    </w:p>
                    <w:p w14:paraId="5E598DB2" w14:textId="77777777" w:rsidR="00BE5229" w:rsidRDefault="00BE5229" w:rsidP="00BE5229"/>
                  </w:txbxContent>
                </v:textbox>
              </v:shape>
            </w:pict>
          </mc:Fallback>
        </mc:AlternateContent>
      </w:r>
      <w:r>
        <w:rPr>
          <w:rFonts w:ascii="Arial" w:hAnsi="Arial" w:cs="Arial"/>
          <w:color w:val="004A64"/>
          <w:sz w:val="20"/>
          <w:szCs w:val="20"/>
        </w:rPr>
        <w:br w:type="page"/>
      </w:r>
    </w:p>
    <w:sdt>
      <w:sdtPr>
        <w:rPr>
          <w:rFonts w:asciiTheme="minorHAnsi" w:eastAsiaTheme="minorHAnsi" w:hAnsiTheme="minorHAnsi" w:cstheme="minorBidi"/>
          <w:color w:val="auto"/>
          <w:sz w:val="22"/>
          <w:szCs w:val="22"/>
          <w:lang w:eastAsia="en-US"/>
        </w:rPr>
        <w:id w:val="-395974428"/>
        <w:docPartObj>
          <w:docPartGallery w:val="Table of Contents"/>
          <w:docPartUnique/>
        </w:docPartObj>
      </w:sdtPr>
      <w:sdtEndPr>
        <w:rPr>
          <w:rFonts w:ascii="Arial" w:hAnsi="Arial" w:cs="Arial"/>
          <w:b/>
          <w:bCs/>
        </w:rPr>
      </w:sdtEndPr>
      <w:sdtContent>
        <w:p w14:paraId="2C9DD36F" w14:textId="77777777" w:rsidR="00BE5229" w:rsidRDefault="00BE5229" w:rsidP="00BE5229">
          <w:pPr>
            <w:pStyle w:val="Overskrift"/>
            <w:rPr>
              <w:rFonts w:ascii="Arial" w:hAnsi="Arial" w:cs="Arial"/>
              <w:color w:val="004A64"/>
            </w:rPr>
          </w:pPr>
          <w:r w:rsidRPr="00DC15E4">
            <w:rPr>
              <w:rFonts w:ascii="Arial" w:hAnsi="Arial" w:cs="Arial"/>
              <w:color w:val="004A64"/>
            </w:rPr>
            <w:t>Indholdsfortegnelse</w:t>
          </w:r>
        </w:p>
        <w:p w14:paraId="3DC52723" w14:textId="77777777" w:rsidR="00BE5229" w:rsidRPr="008304F0" w:rsidRDefault="00BE5229" w:rsidP="00BE5229">
          <w:pPr>
            <w:rPr>
              <w:rFonts w:ascii="Arial" w:hAnsi="Arial" w:cs="Arial"/>
              <w:sz w:val="20"/>
              <w:szCs w:val="20"/>
              <w:lang w:eastAsia="da-DK"/>
            </w:rPr>
          </w:pPr>
        </w:p>
        <w:p w14:paraId="0CAA1EB4" w14:textId="71C95316" w:rsidR="00612D1D" w:rsidRDefault="00BE5229">
          <w:pPr>
            <w:pStyle w:val="Indholdsfortegnelse1"/>
            <w:tabs>
              <w:tab w:val="right" w:leader="dot" w:pos="9742"/>
            </w:tabs>
            <w:rPr>
              <w:rFonts w:eastAsiaTheme="minorEastAsia"/>
              <w:noProof/>
              <w:lang w:eastAsia="da-DK"/>
            </w:rPr>
          </w:pPr>
          <w:r w:rsidRPr="008304F0">
            <w:rPr>
              <w:rFonts w:ascii="Arial" w:hAnsi="Arial" w:cs="Arial"/>
              <w:sz w:val="20"/>
              <w:szCs w:val="20"/>
            </w:rPr>
            <w:fldChar w:fldCharType="begin"/>
          </w:r>
          <w:r w:rsidRPr="008304F0">
            <w:rPr>
              <w:rFonts w:ascii="Arial" w:hAnsi="Arial" w:cs="Arial"/>
              <w:sz w:val="20"/>
              <w:szCs w:val="20"/>
            </w:rPr>
            <w:instrText xml:space="preserve"> TOC \o "1-3" \h \z \u </w:instrText>
          </w:r>
          <w:r w:rsidRPr="008304F0">
            <w:rPr>
              <w:rFonts w:ascii="Arial" w:hAnsi="Arial" w:cs="Arial"/>
              <w:sz w:val="20"/>
              <w:szCs w:val="20"/>
            </w:rPr>
            <w:fldChar w:fldCharType="separate"/>
          </w:r>
          <w:hyperlink w:anchor="_Toc25651711" w:history="1">
            <w:r w:rsidR="00612D1D" w:rsidRPr="00C83FAB">
              <w:rPr>
                <w:rStyle w:val="Hyperlink"/>
                <w:noProof/>
              </w:rPr>
              <w:t>Vejledning</w:t>
            </w:r>
            <w:r w:rsidR="00612D1D">
              <w:rPr>
                <w:noProof/>
                <w:webHidden/>
              </w:rPr>
              <w:tab/>
            </w:r>
            <w:r w:rsidR="00612D1D">
              <w:rPr>
                <w:noProof/>
                <w:webHidden/>
              </w:rPr>
              <w:fldChar w:fldCharType="begin"/>
            </w:r>
            <w:r w:rsidR="00612D1D">
              <w:rPr>
                <w:noProof/>
                <w:webHidden/>
              </w:rPr>
              <w:instrText xml:space="preserve"> PAGEREF _Toc25651711 \h </w:instrText>
            </w:r>
            <w:r w:rsidR="00612D1D">
              <w:rPr>
                <w:noProof/>
                <w:webHidden/>
              </w:rPr>
            </w:r>
            <w:r w:rsidR="00612D1D">
              <w:rPr>
                <w:noProof/>
                <w:webHidden/>
              </w:rPr>
              <w:fldChar w:fldCharType="separate"/>
            </w:r>
            <w:r w:rsidR="00612D1D">
              <w:rPr>
                <w:noProof/>
                <w:webHidden/>
              </w:rPr>
              <w:t>3</w:t>
            </w:r>
            <w:r w:rsidR="00612D1D">
              <w:rPr>
                <w:noProof/>
                <w:webHidden/>
              </w:rPr>
              <w:fldChar w:fldCharType="end"/>
            </w:r>
          </w:hyperlink>
        </w:p>
        <w:p w14:paraId="75689C61" w14:textId="7F260DC4" w:rsidR="00612D1D" w:rsidRDefault="009A2571">
          <w:pPr>
            <w:pStyle w:val="Indholdsfortegnelse1"/>
            <w:tabs>
              <w:tab w:val="right" w:leader="dot" w:pos="9742"/>
            </w:tabs>
            <w:rPr>
              <w:rFonts w:eastAsiaTheme="minorEastAsia"/>
              <w:noProof/>
              <w:lang w:eastAsia="da-DK"/>
            </w:rPr>
          </w:pPr>
          <w:hyperlink w:anchor="_Toc25651712" w:history="1">
            <w:r w:rsidR="00612D1D" w:rsidRPr="00C83FAB">
              <w:rPr>
                <w:rStyle w:val="Hyperlink"/>
                <w:noProof/>
              </w:rPr>
              <w:t>Hvordan køber jeg ind?</w:t>
            </w:r>
            <w:r w:rsidR="00612D1D">
              <w:rPr>
                <w:noProof/>
                <w:webHidden/>
              </w:rPr>
              <w:tab/>
            </w:r>
            <w:r w:rsidR="00612D1D">
              <w:rPr>
                <w:noProof/>
                <w:webHidden/>
              </w:rPr>
              <w:fldChar w:fldCharType="begin"/>
            </w:r>
            <w:r w:rsidR="00612D1D">
              <w:rPr>
                <w:noProof/>
                <w:webHidden/>
              </w:rPr>
              <w:instrText xml:space="preserve"> PAGEREF _Toc25651712 \h </w:instrText>
            </w:r>
            <w:r w:rsidR="00612D1D">
              <w:rPr>
                <w:noProof/>
                <w:webHidden/>
              </w:rPr>
            </w:r>
            <w:r w:rsidR="00612D1D">
              <w:rPr>
                <w:noProof/>
                <w:webHidden/>
              </w:rPr>
              <w:fldChar w:fldCharType="separate"/>
            </w:r>
            <w:r w:rsidR="00612D1D">
              <w:rPr>
                <w:noProof/>
                <w:webHidden/>
              </w:rPr>
              <w:t>3</w:t>
            </w:r>
            <w:r w:rsidR="00612D1D">
              <w:rPr>
                <w:noProof/>
                <w:webHidden/>
              </w:rPr>
              <w:fldChar w:fldCharType="end"/>
            </w:r>
          </w:hyperlink>
        </w:p>
        <w:p w14:paraId="49442FE5" w14:textId="1864802E" w:rsidR="00612D1D" w:rsidRDefault="009A2571">
          <w:pPr>
            <w:pStyle w:val="Indholdsfortegnelse1"/>
            <w:tabs>
              <w:tab w:val="right" w:leader="dot" w:pos="9742"/>
            </w:tabs>
            <w:rPr>
              <w:rFonts w:eastAsiaTheme="minorEastAsia"/>
              <w:noProof/>
              <w:lang w:eastAsia="da-DK"/>
            </w:rPr>
          </w:pPr>
          <w:hyperlink w:anchor="_Toc25651713" w:history="1">
            <w:r w:rsidR="00612D1D" w:rsidRPr="00C83FAB">
              <w:rPr>
                <w:rStyle w:val="Hyperlink"/>
                <w:noProof/>
              </w:rPr>
              <w:t>Sortiment</w:t>
            </w:r>
            <w:r w:rsidR="00612D1D">
              <w:rPr>
                <w:noProof/>
                <w:webHidden/>
              </w:rPr>
              <w:tab/>
            </w:r>
            <w:r w:rsidR="00612D1D">
              <w:rPr>
                <w:noProof/>
                <w:webHidden/>
              </w:rPr>
              <w:fldChar w:fldCharType="begin"/>
            </w:r>
            <w:r w:rsidR="00612D1D">
              <w:rPr>
                <w:noProof/>
                <w:webHidden/>
              </w:rPr>
              <w:instrText xml:space="preserve"> PAGEREF _Toc25651713 \h </w:instrText>
            </w:r>
            <w:r w:rsidR="00612D1D">
              <w:rPr>
                <w:noProof/>
                <w:webHidden/>
              </w:rPr>
            </w:r>
            <w:r w:rsidR="00612D1D">
              <w:rPr>
                <w:noProof/>
                <w:webHidden/>
              </w:rPr>
              <w:fldChar w:fldCharType="separate"/>
            </w:r>
            <w:r w:rsidR="00612D1D">
              <w:rPr>
                <w:noProof/>
                <w:webHidden/>
              </w:rPr>
              <w:t>3</w:t>
            </w:r>
            <w:r w:rsidR="00612D1D">
              <w:rPr>
                <w:noProof/>
                <w:webHidden/>
              </w:rPr>
              <w:fldChar w:fldCharType="end"/>
            </w:r>
          </w:hyperlink>
        </w:p>
        <w:p w14:paraId="57EE4B5E" w14:textId="159BAC26" w:rsidR="00612D1D" w:rsidRDefault="009A2571">
          <w:pPr>
            <w:pStyle w:val="Indholdsfortegnelse1"/>
            <w:tabs>
              <w:tab w:val="right" w:leader="dot" w:pos="9742"/>
            </w:tabs>
            <w:rPr>
              <w:rFonts w:eastAsiaTheme="minorEastAsia"/>
              <w:noProof/>
              <w:lang w:eastAsia="da-DK"/>
            </w:rPr>
          </w:pPr>
          <w:hyperlink w:anchor="_Toc25651714" w:history="1">
            <w:r w:rsidR="00612D1D" w:rsidRPr="00C83FAB">
              <w:rPr>
                <w:rStyle w:val="Hyperlink"/>
                <w:noProof/>
              </w:rPr>
              <w:t>Hvilke leverandører er der på aftalen?</w:t>
            </w:r>
            <w:r w:rsidR="00612D1D">
              <w:rPr>
                <w:noProof/>
                <w:webHidden/>
              </w:rPr>
              <w:tab/>
            </w:r>
            <w:r w:rsidR="00612D1D">
              <w:rPr>
                <w:noProof/>
                <w:webHidden/>
              </w:rPr>
              <w:fldChar w:fldCharType="begin"/>
            </w:r>
            <w:r w:rsidR="00612D1D">
              <w:rPr>
                <w:noProof/>
                <w:webHidden/>
              </w:rPr>
              <w:instrText xml:space="preserve"> PAGEREF _Toc25651714 \h </w:instrText>
            </w:r>
            <w:r w:rsidR="00612D1D">
              <w:rPr>
                <w:noProof/>
                <w:webHidden/>
              </w:rPr>
            </w:r>
            <w:r w:rsidR="00612D1D">
              <w:rPr>
                <w:noProof/>
                <w:webHidden/>
              </w:rPr>
              <w:fldChar w:fldCharType="separate"/>
            </w:r>
            <w:r w:rsidR="00612D1D">
              <w:rPr>
                <w:noProof/>
                <w:webHidden/>
              </w:rPr>
              <w:t>4</w:t>
            </w:r>
            <w:r w:rsidR="00612D1D">
              <w:rPr>
                <w:noProof/>
                <w:webHidden/>
              </w:rPr>
              <w:fldChar w:fldCharType="end"/>
            </w:r>
          </w:hyperlink>
        </w:p>
        <w:p w14:paraId="6BCE338E" w14:textId="7BCA7FFF" w:rsidR="00612D1D" w:rsidRDefault="009A2571">
          <w:pPr>
            <w:pStyle w:val="Indholdsfortegnelse1"/>
            <w:tabs>
              <w:tab w:val="right" w:leader="dot" w:pos="9742"/>
            </w:tabs>
            <w:rPr>
              <w:rFonts w:eastAsiaTheme="minorEastAsia"/>
              <w:noProof/>
              <w:lang w:eastAsia="da-DK"/>
            </w:rPr>
          </w:pPr>
          <w:hyperlink w:anchor="_Toc25651715" w:history="1">
            <w:r w:rsidR="00612D1D" w:rsidRPr="00C83FAB">
              <w:rPr>
                <w:rStyle w:val="Hyperlink"/>
                <w:noProof/>
              </w:rPr>
              <w:t>Priser</w:t>
            </w:r>
            <w:r w:rsidR="00612D1D">
              <w:rPr>
                <w:noProof/>
                <w:webHidden/>
              </w:rPr>
              <w:tab/>
            </w:r>
            <w:r w:rsidR="00612D1D">
              <w:rPr>
                <w:noProof/>
                <w:webHidden/>
              </w:rPr>
              <w:fldChar w:fldCharType="begin"/>
            </w:r>
            <w:r w:rsidR="00612D1D">
              <w:rPr>
                <w:noProof/>
                <w:webHidden/>
              </w:rPr>
              <w:instrText xml:space="preserve"> PAGEREF _Toc25651715 \h </w:instrText>
            </w:r>
            <w:r w:rsidR="00612D1D">
              <w:rPr>
                <w:noProof/>
                <w:webHidden/>
              </w:rPr>
            </w:r>
            <w:r w:rsidR="00612D1D">
              <w:rPr>
                <w:noProof/>
                <w:webHidden/>
              </w:rPr>
              <w:fldChar w:fldCharType="separate"/>
            </w:r>
            <w:r w:rsidR="00612D1D">
              <w:rPr>
                <w:noProof/>
                <w:webHidden/>
              </w:rPr>
              <w:t>4</w:t>
            </w:r>
            <w:r w:rsidR="00612D1D">
              <w:rPr>
                <w:noProof/>
                <w:webHidden/>
              </w:rPr>
              <w:fldChar w:fldCharType="end"/>
            </w:r>
          </w:hyperlink>
        </w:p>
        <w:p w14:paraId="609CC9B1" w14:textId="26BA9B46" w:rsidR="00612D1D" w:rsidRDefault="009A2571">
          <w:pPr>
            <w:pStyle w:val="Indholdsfortegnelse1"/>
            <w:tabs>
              <w:tab w:val="right" w:leader="dot" w:pos="9742"/>
            </w:tabs>
            <w:rPr>
              <w:rFonts w:eastAsiaTheme="minorEastAsia"/>
              <w:noProof/>
              <w:lang w:eastAsia="da-DK"/>
            </w:rPr>
          </w:pPr>
          <w:hyperlink w:anchor="_Toc25651716" w:history="1">
            <w:r w:rsidR="00612D1D" w:rsidRPr="00C83FAB">
              <w:rPr>
                <w:rStyle w:val="Hyperlink"/>
                <w:noProof/>
              </w:rPr>
              <w:t>Vagtlag og krav til tillæg for delaftale 1-6</w:t>
            </w:r>
            <w:r w:rsidR="00612D1D">
              <w:rPr>
                <w:noProof/>
                <w:webHidden/>
              </w:rPr>
              <w:tab/>
            </w:r>
            <w:r w:rsidR="00612D1D">
              <w:rPr>
                <w:noProof/>
                <w:webHidden/>
              </w:rPr>
              <w:fldChar w:fldCharType="begin"/>
            </w:r>
            <w:r w:rsidR="00612D1D">
              <w:rPr>
                <w:noProof/>
                <w:webHidden/>
              </w:rPr>
              <w:instrText xml:space="preserve"> PAGEREF _Toc25651716 \h </w:instrText>
            </w:r>
            <w:r w:rsidR="00612D1D">
              <w:rPr>
                <w:noProof/>
                <w:webHidden/>
              </w:rPr>
            </w:r>
            <w:r w:rsidR="00612D1D">
              <w:rPr>
                <w:noProof/>
                <w:webHidden/>
              </w:rPr>
              <w:fldChar w:fldCharType="separate"/>
            </w:r>
            <w:r w:rsidR="00612D1D">
              <w:rPr>
                <w:noProof/>
                <w:webHidden/>
              </w:rPr>
              <w:t>4</w:t>
            </w:r>
            <w:r w:rsidR="00612D1D">
              <w:rPr>
                <w:noProof/>
                <w:webHidden/>
              </w:rPr>
              <w:fldChar w:fldCharType="end"/>
            </w:r>
          </w:hyperlink>
        </w:p>
        <w:p w14:paraId="79F275EC" w14:textId="2367A9E9" w:rsidR="00612D1D" w:rsidRDefault="009A2571">
          <w:pPr>
            <w:pStyle w:val="Indholdsfortegnelse1"/>
            <w:tabs>
              <w:tab w:val="right" w:leader="dot" w:pos="9742"/>
            </w:tabs>
            <w:rPr>
              <w:rFonts w:eastAsiaTheme="minorEastAsia"/>
              <w:noProof/>
              <w:lang w:eastAsia="da-DK"/>
            </w:rPr>
          </w:pPr>
          <w:hyperlink w:anchor="_Toc25651717" w:history="1">
            <w:r w:rsidR="00612D1D" w:rsidRPr="00C83FAB">
              <w:rPr>
                <w:rStyle w:val="Hyperlink"/>
                <w:noProof/>
              </w:rPr>
              <w:t>Krav til længden af en vagt</w:t>
            </w:r>
            <w:r w:rsidR="00612D1D">
              <w:rPr>
                <w:noProof/>
                <w:webHidden/>
              </w:rPr>
              <w:tab/>
            </w:r>
            <w:r w:rsidR="00612D1D">
              <w:rPr>
                <w:noProof/>
                <w:webHidden/>
              </w:rPr>
              <w:fldChar w:fldCharType="begin"/>
            </w:r>
            <w:r w:rsidR="00612D1D">
              <w:rPr>
                <w:noProof/>
                <w:webHidden/>
              </w:rPr>
              <w:instrText xml:space="preserve"> PAGEREF _Toc25651717 \h </w:instrText>
            </w:r>
            <w:r w:rsidR="00612D1D">
              <w:rPr>
                <w:noProof/>
                <w:webHidden/>
              </w:rPr>
            </w:r>
            <w:r w:rsidR="00612D1D">
              <w:rPr>
                <w:noProof/>
                <w:webHidden/>
              </w:rPr>
              <w:fldChar w:fldCharType="separate"/>
            </w:r>
            <w:r w:rsidR="00612D1D">
              <w:rPr>
                <w:noProof/>
                <w:webHidden/>
              </w:rPr>
              <w:t>7</w:t>
            </w:r>
            <w:r w:rsidR="00612D1D">
              <w:rPr>
                <w:noProof/>
                <w:webHidden/>
              </w:rPr>
              <w:fldChar w:fldCharType="end"/>
            </w:r>
          </w:hyperlink>
        </w:p>
        <w:p w14:paraId="65A2CAC7" w14:textId="5B9B5641" w:rsidR="00612D1D" w:rsidRDefault="009A2571">
          <w:pPr>
            <w:pStyle w:val="Indholdsfortegnelse1"/>
            <w:tabs>
              <w:tab w:val="right" w:leader="dot" w:pos="9742"/>
            </w:tabs>
            <w:rPr>
              <w:rFonts w:eastAsiaTheme="minorEastAsia"/>
              <w:noProof/>
              <w:lang w:eastAsia="da-DK"/>
            </w:rPr>
          </w:pPr>
          <w:hyperlink w:anchor="_Toc25651718" w:history="1">
            <w:r w:rsidR="00612D1D" w:rsidRPr="00C83FAB">
              <w:rPr>
                <w:rStyle w:val="Hyperlink"/>
                <w:noProof/>
              </w:rPr>
              <w:t>Krav til vikarerne</w:t>
            </w:r>
            <w:r w:rsidR="00612D1D">
              <w:rPr>
                <w:noProof/>
                <w:webHidden/>
              </w:rPr>
              <w:tab/>
            </w:r>
            <w:r w:rsidR="00612D1D">
              <w:rPr>
                <w:noProof/>
                <w:webHidden/>
              </w:rPr>
              <w:fldChar w:fldCharType="begin"/>
            </w:r>
            <w:r w:rsidR="00612D1D">
              <w:rPr>
                <w:noProof/>
                <w:webHidden/>
              </w:rPr>
              <w:instrText xml:space="preserve"> PAGEREF _Toc25651718 \h </w:instrText>
            </w:r>
            <w:r w:rsidR="00612D1D">
              <w:rPr>
                <w:noProof/>
                <w:webHidden/>
              </w:rPr>
            </w:r>
            <w:r w:rsidR="00612D1D">
              <w:rPr>
                <w:noProof/>
                <w:webHidden/>
              </w:rPr>
              <w:fldChar w:fldCharType="separate"/>
            </w:r>
            <w:r w:rsidR="00612D1D">
              <w:rPr>
                <w:noProof/>
                <w:webHidden/>
              </w:rPr>
              <w:t>7</w:t>
            </w:r>
            <w:r w:rsidR="00612D1D">
              <w:rPr>
                <w:noProof/>
                <w:webHidden/>
              </w:rPr>
              <w:fldChar w:fldCharType="end"/>
            </w:r>
          </w:hyperlink>
        </w:p>
        <w:p w14:paraId="314A31CD" w14:textId="3641CE5D" w:rsidR="00612D1D" w:rsidRDefault="009A2571">
          <w:pPr>
            <w:pStyle w:val="Indholdsfortegnelse1"/>
            <w:tabs>
              <w:tab w:val="right" w:leader="dot" w:pos="9742"/>
            </w:tabs>
            <w:rPr>
              <w:rFonts w:eastAsiaTheme="minorEastAsia"/>
              <w:noProof/>
              <w:lang w:eastAsia="da-DK"/>
            </w:rPr>
          </w:pPr>
          <w:hyperlink w:anchor="_Toc25651719" w:history="1">
            <w:r w:rsidR="00612D1D" w:rsidRPr="00C83FAB">
              <w:rPr>
                <w:rStyle w:val="Hyperlink"/>
                <w:noProof/>
              </w:rPr>
              <w:t>Betalingsbetingelser</w:t>
            </w:r>
            <w:r w:rsidR="00612D1D">
              <w:rPr>
                <w:noProof/>
                <w:webHidden/>
              </w:rPr>
              <w:tab/>
            </w:r>
            <w:r w:rsidR="00612D1D">
              <w:rPr>
                <w:noProof/>
                <w:webHidden/>
              </w:rPr>
              <w:fldChar w:fldCharType="begin"/>
            </w:r>
            <w:r w:rsidR="00612D1D">
              <w:rPr>
                <w:noProof/>
                <w:webHidden/>
              </w:rPr>
              <w:instrText xml:space="preserve"> PAGEREF _Toc25651719 \h </w:instrText>
            </w:r>
            <w:r w:rsidR="00612D1D">
              <w:rPr>
                <w:noProof/>
                <w:webHidden/>
              </w:rPr>
            </w:r>
            <w:r w:rsidR="00612D1D">
              <w:rPr>
                <w:noProof/>
                <w:webHidden/>
              </w:rPr>
              <w:fldChar w:fldCharType="separate"/>
            </w:r>
            <w:r w:rsidR="00612D1D">
              <w:rPr>
                <w:noProof/>
                <w:webHidden/>
              </w:rPr>
              <w:t>8</w:t>
            </w:r>
            <w:r w:rsidR="00612D1D">
              <w:rPr>
                <w:noProof/>
                <w:webHidden/>
              </w:rPr>
              <w:fldChar w:fldCharType="end"/>
            </w:r>
          </w:hyperlink>
        </w:p>
        <w:p w14:paraId="06654278" w14:textId="43CA3D39" w:rsidR="00612D1D" w:rsidRDefault="009A2571">
          <w:pPr>
            <w:pStyle w:val="Indholdsfortegnelse1"/>
            <w:tabs>
              <w:tab w:val="right" w:leader="dot" w:pos="9742"/>
            </w:tabs>
            <w:rPr>
              <w:rFonts w:eastAsiaTheme="minorEastAsia"/>
              <w:noProof/>
              <w:lang w:eastAsia="da-DK"/>
            </w:rPr>
          </w:pPr>
          <w:hyperlink w:anchor="_Toc25651720" w:history="1">
            <w:r w:rsidR="00612D1D" w:rsidRPr="00C83FAB">
              <w:rPr>
                <w:rStyle w:val="Hyperlink"/>
                <w:noProof/>
              </w:rPr>
              <w:t>FAQ – Ofte stillede spørgsmål</w:t>
            </w:r>
            <w:r w:rsidR="00612D1D">
              <w:rPr>
                <w:noProof/>
                <w:webHidden/>
              </w:rPr>
              <w:tab/>
            </w:r>
            <w:r w:rsidR="00612D1D">
              <w:rPr>
                <w:noProof/>
                <w:webHidden/>
              </w:rPr>
              <w:fldChar w:fldCharType="begin"/>
            </w:r>
            <w:r w:rsidR="00612D1D">
              <w:rPr>
                <w:noProof/>
                <w:webHidden/>
              </w:rPr>
              <w:instrText xml:space="preserve"> PAGEREF _Toc25651720 \h </w:instrText>
            </w:r>
            <w:r w:rsidR="00612D1D">
              <w:rPr>
                <w:noProof/>
                <w:webHidden/>
              </w:rPr>
            </w:r>
            <w:r w:rsidR="00612D1D">
              <w:rPr>
                <w:noProof/>
                <w:webHidden/>
              </w:rPr>
              <w:fldChar w:fldCharType="separate"/>
            </w:r>
            <w:r w:rsidR="00612D1D">
              <w:rPr>
                <w:noProof/>
                <w:webHidden/>
              </w:rPr>
              <w:t>9</w:t>
            </w:r>
            <w:r w:rsidR="00612D1D">
              <w:rPr>
                <w:noProof/>
                <w:webHidden/>
              </w:rPr>
              <w:fldChar w:fldCharType="end"/>
            </w:r>
          </w:hyperlink>
        </w:p>
        <w:p w14:paraId="25785C1C" w14:textId="43FAEEDB" w:rsidR="00BE5229" w:rsidRPr="007D6E21" w:rsidRDefault="00BE5229" w:rsidP="00BE5229">
          <w:pPr>
            <w:rPr>
              <w:rFonts w:ascii="Arial" w:hAnsi="Arial" w:cs="Arial"/>
            </w:rPr>
          </w:pPr>
          <w:r w:rsidRPr="008304F0">
            <w:rPr>
              <w:rFonts w:ascii="Arial" w:hAnsi="Arial" w:cs="Arial"/>
              <w:b/>
              <w:bCs/>
              <w:sz w:val="20"/>
              <w:szCs w:val="20"/>
            </w:rPr>
            <w:fldChar w:fldCharType="end"/>
          </w:r>
        </w:p>
      </w:sdtContent>
    </w:sdt>
    <w:p w14:paraId="15725F96" w14:textId="77777777" w:rsidR="00BE5229" w:rsidRDefault="00BE5229" w:rsidP="00BE5229">
      <w:pPr>
        <w:rPr>
          <w:rFonts w:ascii="Arial" w:eastAsiaTheme="majorEastAsia" w:hAnsi="Arial" w:cstheme="majorBidi"/>
          <w:bCs/>
          <w:color w:val="004A64"/>
          <w:sz w:val="26"/>
          <w:szCs w:val="26"/>
        </w:rPr>
        <w:sectPr w:rsidR="00BE5229" w:rsidSect="00BE5229">
          <w:pgSz w:w="11906" w:h="16838"/>
          <w:pgMar w:top="2098" w:right="1077" w:bottom="1134" w:left="1077" w:header="709" w:footer="709" w:gutter="0"/>
          <w:cols w:space="708"/>
          <w:docGrid w:linePitch="360"/>
        </w:sectPr>
      </w:pPr>
    </w:p>
    <w:p w14:paraId="5FC9C6EC" w14:textId="77777777" w:rsidR="00BE5229" w:rsidRPr="0017558D" w:rsidRDefault="00BE5229" w:rsidP="00BE5229">
      <w:pPr>
        <w:pStyle w:val="Underrubrik1"/>
        <w:rPr>
          <w:lang w:val="da-DK"/>
        </w:rPr>
      </w:pPr>
      <w:bookmarkStart w:id="2" w:name="_Toc25651711"/>
      <w:r w:rsidRPr="0017558D">
        <w:rPr>
          <w:lang w:val="da-DK"/>
        </w:rPr>
        <w:lastRenderedPageBreak/>
        <w:t>Vejledning</w:t>
      </w:r>
      <w:bookmarkEnd w:id="2"/>
    </w:p>
    <w:p w14:paraId="5AE125DF" w14:textId="77777777" w:rsidR="00BE5229" w:rsidRPr="005B6FE6" w:rsidRDefault="00BE5229" w:rsidP="00BE5229">
      <w:pPr>
        <w:pStyle w:val="Normal1"/>
        <w:jc w:val="left"/>
        <w:rPr>
          <w:rFonts w:ascii="Arial" w:hAnsi="Arial"/>
          <w:sz w:val="20"/>
          <w:szCs w:val="20"/>
        </w:rPr>
      </w:pPr>
      <w:r w:rsidRPr="005B6FE6">
        <w:rPr>
          <w:rFonts w:ascii="Arial" w:hAnsi="Arial"/>
          <w:sz w:val="20"/>
          <w:szCs w:val="20"/>
        </w:rPr>
        <w:t>Denne vejledning er en</w:t>
      </w:r>
      <w:r>
        <w:rPr>
          <w:rFonts w:ascii="Arial" w:hAnsi="Arial"/>
          <w:sz w:val="20"/>
          <w:szCs w:val="20"/>
        </w:rPr>
        <w:t xml:space="preserve"> </w:t>
      </w:r>
      <w:r w:rsidRPr="005B6FE6">
        <w:rPr>
          <w:rFonts w:ascii="Arial" w:hAnsi="Arial"/>
          <w:sz w:val="20"/>
          <w:szCs w:val="20"/>
        </w:rPr>
        <w:t xml:space="preserve">del af det implementeringskit, som SKI udarbejder for at gøre det så nemt som muligt for dig at bruge aftalen. Vejledningen er en guide til praktisk anvendelse af delaftale 1-6 ”Sundheds- og omsorgsvikarer” på rammeaftalen 17.17 Vikarydelser. </w:t>
      </w:r>
    </w:p>
    <w:p w14:paraId="0A76C98F" w14:textId="77777777" w:rsidR="00BE5229" w:rsidRPr="005B6FE6" w:rsidRDefault="00BE5229" w:rsidP="00BE5229">
      <w:pPr>
        <w:pStyle w:val="Normal1"/>
        <w:jc w:val="left"/>
        <w:rPr>
          <w:rFonts w:ascii="Arial" w:hAnsi="Arial"/>
          <w:sz w:val="20"/>
          <w:szCs w:val="20"/>
        </w:rPr>
      </w:pPr>
      <w:r w:rsidRPr="005B6FE6">
        <w:rPr>
          <w:rFonts w:ascii="Arial" w:hAnsi="Arial"/>
          <w:sz w:val="20"/>
          <w:szCs w:val="20"/>
        </w:rPr>
        <w:t>Ud over denne vejledning er følgende materialer tilgængelige:</w:t>
      </w:r>
    </w:p>
    <w:p w14:paraId="0A1F3BDC" w14:textId="3D90740B" w:rsidR="00BE5229" w:rsidRPr="005B6FE6" w:rsidRDefault="00BE5229" w:rsidP="00BE5229">
      <w:pPr>
        <w:pStyle w:val="Normal1"/>
        <w:numPr>
          <w:ilvl w:val="0"/>
          <w:numId w:val="1"/>
        </w:numPr>
        <w:spacing w:after="0"/>
        <w:ind w:left="714" w:hanging="357"/>
        <w:jc w:val="left"/>
        <w:rPr>
          <w:rFonts w:ascii="Arial" w:hAnsi="Arial"/>
          <w:sz w:val="20"/>
          <w:szCs w:val="20"/>
        </w:rPr>
      </w:pPr>
      <w:r w:rsidRPr="005B6FE6">
        <w:rPr>
          <w:rFonts w:ascii="Arial" w:hAnsi="Arial"/>
          <w:sz w:val="20"/>
          <w:szCs w:val="20"/>
        </w:rPr>
        <w:t>Aftalesiden med dokumenter – husk login for adgang til priser</w:t>
      </w:r>
      <w:r w:rsidR="00730385">
        <w:rPr>
          <w:rFonts w:ascii="Arial" w:hAnsi="Arial"/>
          <w:sz w:val="20"/>
          <w:szCs w:val="20"/>
        </w:rPr>
        <w:t>:</w:t>
      </w:r>
      <w:r w:rsidRPr="005B6FE6">
        <w:rPr>
          <w:rFonts w:ascii="Arial" w:hAnsi="Arial"/>
          <w:sz w:val="20"/>
          <w:szCs w:val="20"/>
        </w:rPr>
        <w:t xml:space="preserve"> www.ski.dk/vikarer</w:t>
      </w:r>
    </w:p>
    <w:p w14:paraId="6B481048" w14:textId="77777777" w:rsidR="00BE5229" w:rsidRPr="005B6FE6" w:rsidRDefault="00BE5229" w:rsidP="00BE5229">
      <w:pPr>
        <w:pStyle w:val="Normal1"/>
        <w:numPr>
          <w:ilvl w:val="0"/>
          <w:numId w:val="1"/>
        </w:numPr>
        <w:spacing w:after="0"/>
        <w:jc w:val="left"/>
        <w:rPr>
          <w:rFonts w:ascii="Arial" w:hAnsi="Arial"/>
          <w:sz w:val="20"/>
          <w:szCs w:val="20"/>
        </w:rPr>
      </w:pPr>
      <w:r w:rsidRPr="005B6FE6">
        <w:rPr>
          <w:rFonts w:ascii="Arial" w:hAnsi="Arial"/>
          <w:sz w:val="20"/>
          <w:szCs w:val="20"/>
        </w:rPr>
        <w:t>Rammeaftale med bilag</w:t>
      </w:r>
    </w:p>
    <w:p w14:paraId="46A57E2F" w14:textId="77777777" w:rsidR="00BE5229" w:rsidRPr="005B6FE6" w:rsidRDefault="00BE5229" w:rsidP="00BE5229">
      <w:pPr>
        <w:pStyle w:val="Normal1"/>
        <w:numPr>
          <w:ilvl w:val="0"/>
          <w:numId w:val="1"/>
        </w:numPr>
        <w:spacing w:after="0"/>
        <w:jc w:val="left"/>
        <w:rPr>
          <w:rFonts w:ascii="Arial" w:hAnsi="Arial"/>
          <w:sz w:val="20"/>
          <w:szCs w:val="20"/>
        </w:rPr>
      </w:pPr>
      <w:r w:rsidRPr="005B6FE6">
        <w:rPr>
          <w:rFonts w:ascii="Arial" w:hAnsi="Arial"/>
          <w:sz w:val="20"/>
          <w:szCs w:val="20"/>
        </w:rPr>
        <w:t>Prisark med forsyningspligtprocent</w:t>
      </w:r>
    </w:p>
    <w:p w14:paraId="55E6BDCB" w14:textId="77777777" w:rsidR="00BE5229" w:rsidRPr="005B6FE6" w:rsidRDefault="00BE5229" w:rsidP="00BE5229">
      <w:pPr>
        <w:pStyle w:val="Normal1"/>
        <w:numPr>
          <w:ilvl w:val="0"/>
          <w:numId w:val="1"/>
        </w:numPr>
        <w:spacing w:after="0"/>
        <w:jc w:val="left"/>
        <w:rPr>
          <w:rFonts w:ascii="Arial" w:hAnsi="Arial"/>
          <w:sz w:val="20"/>
          <w:szCs w:val="20"/>
        </w:rPr>
      </w:pPr>
      <w:r w:rsidRPr="005B6FE6">
        <w:rPr>
          <w:rFonts w:ascii="Arial" w:hAnsi="Arial"/>
          <w:sz w:val="20"/>
          <w:szCs w:val="20"/>
        </w:rPr>
        <w:t>Faktaark</w:t>
      </w:r>
    </w:p>
    <w:p w14:paraId="100C0418" w14:textId="77777777" w:rsidR="00BE5229" w:rsidRDefault="00BE5229" w:rsidP="00BE5229">
      <w:pPr>
        <w:pStyle w:val="Normal1"/>
        <w:rPr>
          <w:rFonts w:ascii="Arial" w:hAnsi="Arial"/>
          <w:color w:val="2A2A2A"/>
          <w:sz w:val="20"/>
          <w:szCs w:val="20"/>
          <w:lang w:eastAsia="da-DK"/>
        </w:rPr>
      </w:pPr>
    </w:p>
    <w:p w14:paraId="3805BD0C" w14:textId="77777777" w:rsidR="003F37C6" w:rsidRPr="00E645F6" w:rsidRDefault="003F37C6" w:rsidP="003F37C6">
      <w:pPr>
        <w:pStyle w:val="Underrubrik1"/>
        <w:rPr>
          <w:lang w:val="da-DK"/>
        </w:rPr>
      </w:pPr>
      <w:bookmarkStart w:id="3" w:name="_Toc25651712"/>
      <w:r w:rsidRPr="00E645F6">
        <w:rPr>
          <w:lang w:val="da-DK"/>
        </w:rPr>
        <w:t>Hvordan køber jeg ind?</w:t>
      </w:r>
      <w:bookmarkEnd w:id="3"/>
    </w:p>
    <w:p w14:paraId="57B75E70" w14:textId="77C415AA" w:rsidR="00A330CC" w:rsidRPr="00A330CC" w:rsidRDefault="00A330CC" w:rsidP="003F37C6">
      <w:pPr>
        <w:pStyle w:val="Normal1"/>
        <w:rPr>
          <w:rFonts w:ascii="Arial" w:hAnsi="Arial"/>
          <w:b/>
          <w:sz w:val="20"/>
          <w:szCs w:val="20"/>
        </w:rPr>
      </w:pPr>
      <w:r w:rsidRPr="00A330CC">
        <w:rPr>
          <w:rFonts w:ascii="Arial" w:hAnsi="Arial"/>
          <w:b/>
          <w:sz w:val="20"/>
          <w:szCs w:val="20"/>
        </w:rPr>
        <w:t>Sådan finder du din leverandør</w:t>
      </w:r>
    </w:p>
    <w:p w14:paraId="4F325544" w14:textId="339E372C" w:rsidR="003F37C6" w:rsidRDefault="003F37C6" w:rsidP="003F37C6">
      <w:pPr>
        <w:pStyle w:val="Normal1"/>
        <w:rPr>
          <w:rFonts w:ascii="Arial" w:hAnsi="Arial"/>
          <w:sz w:val="20"/>
          <w:szCs w:val="20"/>
        </w:rPr>
      </w:pPr>
      <w:r w:rsidRPr="0029347A">
        <w:rPr>
          <w:rFonts w:ascii="Arial" w:hAnsi="Arial"/>
          <w:sz w:val="20"/>
          <w:szCs w:val="20"/>
        </w:rPr>
        <w:t>Aftalen er inddelt i geografiske områder, og der er en leverandør pr delaftale. Du skal følge nedenstående rækkefølge, når du skal finde din leverandør:</w:t>
      </w:r>
    </w:p>
    <w:p w14:paraId="66462172" w14:textId="04BDB6E1" w:rsidR="00D15D58" w:rsidRDefault="00D15D58" w:rsidP="00D15D58">
      <w:pPr>
        <w:pStyle w:val="Normal1"/>
        <w:numPr>
          <w:ilvl w:val="0"/>
          <w:numId w:val="2"/>
        </w:numPr>
        <w:rPr>
          <w:rFonts w:ascii="Arial" w:hAnsi="Arial"/>
          <w:sz w:val="20"/>
          <w:szCs w:val="20"/>
        </w:rPr>
      </w:pPr>
      <w:r>
        <w:rPr>
          <w:rFonts w:ascii="Arial" w:hAnsi="Arial"/>
          <w:sz w:val="20"/>
          <w:szCs w:val="20"/>
        </w:rPr>
        <w:t>Du finder det eller de geografiske område(r), som du skal bruge vikarer på.</w:t>
      </w:r>
    </w:p>
    <w:p w14:paraId="3DD32974" w14:textId="6C338164" w:rsidR="0050234B" w:rsidRDefault="00D15D58" w:rsidP="00F42EEA">
      <w:pPr>
        <w:pStyle w:val="Normal1"/>
        <w:numPr>
          <w:ilvl w:val="0"/>
          <w:numId w:val="2"/>
        </w:numPr>
        <w:rPr>
          <w:rFonts w:ascii="Arial" w:hAnsi="Arial"/>
          <w:sz w:val="20"/>
          <w:szCs w:val="20"/>
        </w:rPr>
      </w:pPr>
      <w:r>
        <w:rPr>
          <w:rFonts w:ascii="Arial" w:hAnsi="Arial"/>
          <w:sz w:val="20"/>
          <w:szCs w:val="20"/>
        </w:rPr>
        <w:t>Du kontakter leverandøren i det pågældende område</w:t>
      </w:r>
      <w:r w:rsidR="00F42EEA">
        <w:rPr>
          <w:rFonts w:ascii="Arial" w:hAnsi="Arial"/>
          <w:sz w:val="20"/>
          <w:szCs w:val="20"/>
        </w:rPr>
        <w:t xml:space="preserve"> du ønsker at bestille vikarer til og aftaler et implementeringsmøde</w:t>
      </w:r>
      <w:r w:rsidR="0050234B">
        <w:rPr>
          <w:rFonts w:ascii="Arial" w:hAnsi="Arial"/>
          <w:sz w:val="20"/>
          <w:szCs w:val="20"/>
        </w:rPr>
        <w:t>.</w:t>
      </w:r>
      <w:r w:rsidR="00543E51">
        <w:rPr>
          <w:rFonts w:ascii="Arial" w:hAnsi="Arial"/>
          <w:sz w:val="20"/>
          <w:szCs w:val="20"/>
        </w:rPr>
        <w:t xml:space="preserve"> Se nærmere</w:t>
      </w:r>
      <w:r w:rsidR="00694B36">
        <w:rPr>
          <w:rFonts w:ascii="Arial" w:hAnsi="Arial"/>
          <w:sz w:val="20"/>
          <w:szCs w:val="20"/>
        </w:rPr>
        <w:t xml:space="preserve"> om detaljerne</w:t>
      </w:r>
      <w:r w:rsidR="00543E51">
        <w:rPr>
          <w:rFonts w:ascii="Arial" w:hAnsi="Arial"/>
          <w:sz w:val="20"/>
          <w:szCs w:val="20"/>
        </w:rPr>
        <w:t xml:space="preserve"> i ”Særbilag </w:t>
      </w:r>
      <w:r w:rsidR="00694B36">
        <w:rPr>
          <w:rFonts w:ascii="Arial" w:hAnsi="Arial"/>
          <w:sz w:val="20"/>
          <w:szCs w:val="20"/>
        </w:rPr>
        <w:t>2</w:t>
      </w:r>
      <w:r w:rsidR="00543E51">
        <w:rPr>
          <w:rFonts w:ascii="Arial" w:hAnsi="Arial"/>
          <w:sz w:val="20"/>
          <w:szCs w:val="20"/>
        </w:rPr>
        <w:t xml:space="preserve"> – Implementering”</w:t>
      </w:r>
    </w:p>
    <w:p w14:paraId="3D9CCB58" w14:textId="77777777" w:rsidR="007A4EF9" w:rsidRDefault="0050234B" w:rsidP="00F42EEA">
      <w:pPr>
        <w:pStyle w:val="Normal1"/>
        <w:numPr>
          <w:ilvl w:val="0"/>
          <w:numId w:val="2"/>
        </w:numPr>
        <w:rPr>
          <w:rFonts w:ascii="Arial" w:hAnsi="Arial"/>
          <w:sz w:val="20"/>
          <w:szCs w:val="20"/>
        </w:rPr>
      </w:pPr>
      <w:r>
        <w:rPr>
          <w:rFonts w:ascii="Arial" w:hAnsi="Arial"/>
          <w:sz w:val="20"/>
          <w:szCs w:val="20"/>
        </w:rPr>
        <w:t>På implementeringsmødet</w:t>
      </w:r>
      <w:r w:rsidR="00D15D58">
        <w:rPr>
          <w:rFonts w:ascii="Arial" w:hAnsi="Arial"/>
          <w:sz w:val="20"/>
          <w:szCs w:val="20"/>
        </w:rPr>
        <w:t xml:space="preserve"> aftaler</w:t>
      </w:r>
      <w:r w:rsidR="007426D4">
        <w:rPr>
          <w:rFonts w:ascii="Arial" w:hAnsi="Arial"/>
          <w:sz w:val="20"/>
          <w:szCs w:val="20"/>
        </w:rPr>
        <w:t xml:space="preserve"> i den periode</w:t>
      </w:r>
      <w:r w:rsidR="00D15D58">
        <w:rPr>
          <w:rFonts w:ascii="Arial" w:hAnsi="Arial"/>
          <w:sz w:val="20"/>
          <w:szCs w:val="20"/>
        </w:rPr>
        <w:t xml:space="preserve">, som leverandøren skal levere vikarer til dig </w:t>
      </w:r>
      <w:r w:rsidR="004661E2">
        <w:rPr>
          <w:rFonts w:ascii="Arial" w:hAnsi="Arial"/>
          <w:sz w:val="20"/>
          <w:szCs w:val="20"/>
        </w:rPr>
        <w:t>i</w:t>
      </w:r>
      <w:r w:rsidR="00D15D58">
        <w:rPr>
          <w:rFonts w:ascii="Arial" w:hAnsi="Arial"/>
          <w:sz w:val="20"/>
          <w:szCs w:val="20"/>
        </w:rPr>
        <w:t>, ved at underskrive en leveringskontrakt.</w:t>
      </w:r>
      <w:r w:rsidR="00F42EEA">
        <w:rPr>
          <w:rFonts w:ascii="Arial" w:hAnsi="Arial"/>
          <w:sz w:val="20"/>
          <w:szCs w:val="20"/>
        </w:rPr>
        <w:t xml:space="preserve"> </w:t>
      </w:r>
    </w:p>
    <w:p w14:paraId="4DB6B902" w14:textId="1B9B61D0" w:rsidR="00DF7A40" w:rsidRPr="00F42EEA" w:rsidRDefault="00795CE5" w:rsidP="00DF7A40">
      <w:pPr>
        <w:pStyle w:val="Normal1"/>
        <w:numPr>
          <w:ilvl w:val="0"/>
          <w:numId w:val="2"/>
        </w:numPr>
        <w:rPr>
          <w:rFonts w:ascii="Arial" w:hAnsi="Arial"/>
          <w:sz w:val="20"/>
          <w:szCs w:val="20"/>
        </w:rPr>
      </w:pPr>
      <w:r>
        <w:rPr>
          <w:rFonts w:ascii="Arial" w:hAnsi="Arial"/>
          <w:sz w:val="20"/>
          <w:szCs w:val="20"/>
        </w:rPr>
        <w:t>Vær opmærksom på, at du i den aftalte periode i leveringskontrakten er forpligtet til at a</w:t>
      </w:r>
      <w:r w:rsidR="000F0E00">
        <w:rPr>
          <w:rFonts w:ascii="Arial" w:hAnsi="Arial"/>
          <w:sz w:val="20"/>
          <w:szCs w:val="20"/>
        </w:rPr>
        <w:t>f</w:t>
      </w:r>
      <w:r>
        <w:rPr>
          <w:rFonts w:ascii="Arial" w:hAnsi="Arial"/>
          <w:sz w:val="20"/>
          <w:szCs w:val="20"/>
        </w:rPr>
        <w:t xml:space="preserve">tage vikarer, der er </w:t>
      </w:r>
      <w:r w:rsidR="000F0E00">
        <w:rPr>
          <w:rFonts w:ascii="Arial" w:hAnsi="Arial"/>
          <w:sz w:val="20"/>
          <w:szCs w:val="20"/>
        </w:rPr>
        <w:t xml:space="preserve">dækket af aftalen og at leverandøren til gengæld er forpligtet </w:t>
      </w:r>
    </w:p>
    <w:p w14:paraId="58FDFEB9" w14:textId="18CEEF39" w:rsidR="003F37C6" w:rsidRDefault="00DF7A40" w:rsidP="00F42EEA">
      <w:pPr>
        <w:pStyle w:val="Normal1"/>
        <w:numPr>
          <w:ilvl w:val="0"/>
          <w:numId w:val="2"/>
        </w:numPr>
        <w:rPr>
          <w:rFonts w:ascii="Arial" w:hAnsi="Arial"/>
          <w:sz w:val="20"/>
          <w:szCs w:val="20"/>
        </w:rPr>
      </w:pPr>
      <w:r>
        <w:rPr>
          <w:rFonts w:ascii="Arial" w:hAnsi="Arial"/>
          <w:sz w:val="20"/>
          <w:szCs w:val="20"/>
        </w:rPr>
        <w:t>L</w:t>
      </w:r>
      <w:r w:rsidR="00F42EEA" w:rsidRPr="00F42EEA">
        <w:rPr>
          <w:rFonts w:ascii="Arial" w:hAnsi="Arial"/>
          <w:sz w:val="20"/>
          <w:szCs w:val="20"/>
        </w:rPr>
        <w:t>everingskontrakte</w:t>
      </w:r>
      <w:r w:rsidR="00637F54">
        <w:rPr>
          <w:rFonts w:ascii="Arial" w:hAnsi="Arial"/>
          <w:sz w:val="20"/>
          <w:szCs w:val="20"/>
        </w:rPr>
        <w:t>ns periode kan</w:t>
      </w:r>
      <w:r w:rsidR="004C3920">
        <w:rPr>
          <w:rFonts w:ascii="Arial" w:hAnsi="Arial"/>
          <w:sz w:val="20"/>
          <w:szCs w:val="20"/>
        </w:rPr>
        <w:t xml:space="preserve"> aftales </w:t>
      </w:r>
      <w:r w:rsidR="00C47037">
        <w:rPr>
          <w:rFonts w:ascii="Arial" w:hAnsi="Arial"/>
          <w:sz w:val="20"/>
          <w:szCs w:val="20"/>
        </w:rPr>
        <w:t xml:space="preserve">at vare </w:t>
      </w:r>
      <w:r w:rsidR="004C3920">
        <w:rPr>
          <w:rFonts w:ascii="Arial" w:hAnsi="Arial"/>
          <w:sz w:val="20"/>
          <w:szCs w:val="20"/>
        </w:rPr>
        <w:t xml:space="preserve">fra </w:t>
      </w:r>
      <w:r w:rsidR="00C47037">
        <w:rPr>
          <w:rFonts w:ascii="Arial" w:hAnsi="Arial"/>
          <w:sz w:val="20"/>
          <w:szCs w:val="20"/>
        </w:rPr>
        <w:t xml:space="preserve">minimum </w:t>
      </w:r>
      <w:r w:rsidR="004C3920">
        <w:rPr>
          <w:rFonts w:ascii="Arial" w:hAnsi="Arial"/>
          <w:sz w:val="20"/>
          <w:szCs w:val="20"/>
        </w:rPr>
        <w:t>3 måneder og helt frem til udløbet af Rammeaftalen</w:t>
      </w:r>
      <w:r w:rsidR="00920045">
        <w:rPr>
          <w:rFonts w:ascii="Arial" w:hAnsi="Arial"/>
          <w:sz w:val="20"/>
          <w:szCs w:val="20"/>
        </w:rPr>
        <w:t>.</w:t>
      </w:r>
      <w:r w:rsidR="00801677">
        <w:rPr>
          <w:rFonts w:ascii="Arial" w:hAnsi="Arial"/>
          <w:sz w:val="20"/>
          <w:szCs w:val="20"/>
        </w:rPr>
        <w:t xml:space="preserve"> </w:t>
      </w:r>
      <w:r w:rsidR="00C47037">
        <w:rPr>
          <w:rFonts w:ascii="Arial" w:hAnsi="Arial"/>
          <w:sz w:val="20"/>
          <w:szCs w:val="20"/>
        </w:rPr>
        <w:t>Der er mulighed for</w:t>
      </w:r>
      <w:r w:rsidR="00F42EEA" w:rsidRPr="00F42EEA">
        <w:rPr>
          <w:rFonts w:ascii="Arial" w:hAnsi="Arial"/>
          <w:sz w:val="20"/>
          <w:szCs w:val="20"/>
        </w:rPr>
        <w:t xml:space="preserve"> forlænge</w:t>
      </w:r>
      <w:r w:rsidR="00086BFC">
        <w:rPr>
          <w:rFonts w:ascii="Arial" w:hAnsi="Arial"/>
          <w:sz w:val="20"/>
          <w:szCs w:val="20"/>
        </w:rPr>
        <w:t>lse</w:t>
      </w:r>
      <w:r w:rsidR="00F42EEA" w:rsidRPr="00F42EEA">
        <w:rPr>
          <w:rFonts w:ascii="Arial" w:hAnsi="Arial"/>
          <w:sz w:val="20"/>
          <w:szCs w:val="20"/>
        </w:rPr>
        <w:t xml:space="preserve"> med op til 18 </w:t>
      </w:r>
      <w:r w:rsidR="00F42EEA" w:rsidRPr="00F42EEA">
        <w:rPr>
          <w:rFonts w:ascii="Arial" w:hAnsi="Arial"/>
          <w:sz w:val="20"/>
          <w:szCs w:val="20"/>
        </w:rPr>
        <w:t>måneder ud over rammeaftalens løbetid</w:t>
      </w:r>
      <w:r w:rsidR="001B2E28">
        <w:rPr>
          <w:rFonts w:ascii="Arial" w:hAnsi="Arial"/>
          <w:sz w:val="20"/>
          <w:szCs w:val="20"/>
        </w:rPr>
        <w:t>, så længe forlængelsen ikke medfører en aktiv løbetid</w:t>
      </w:r>
      <w:r w:rsidR="00637F54">
        <w:rPr>
          <w:rFonts w:ascii="Arial" w:hAnsi="Arial"/>
          <w:sz w:val="20"/>
          <w:szCs w:val="20"/>
        </w:rPr>
        <w:t xml:space="preserve"> på over 48 måneder</w:t>
      </w:r>
      <w:r w:rsidR="00F42EEA" w:rsidRPr="00F42EEA">
        <w:rPr>
          <w:rFonts w:ascii="Arial" w:hAnsi="Arial"/>
          <w:sz w:val="20"/>
          <w:szCs w:val="20"/>
        </w:rPr>
        <w:t>.</w:t>
      </w:r>
    </w:p>
    <w:p w14:paraId="37AD4A7C" w14:textId="7F71E7A1" w:rsidR="00AA2A1A" w:rsidRPr="00F42EEA" w:rsidRDefault="00AA2A1A" w:rsidP="00F42EEA">
      <w:pPr>
        <w:pStyle w:val="Normal1"/>
        <w:numPr>
          <w:ilvl w:val="0"/>
          <w:numId w:val="2"/>
        </w:numPr>
        <w:rPr>
          <w:rFonts w:ascii="Arial" w:hAnsi="Arial"/>
          <w:sz w:val="20"/>
          <w:szCs w:val="20"/>
        </w:rPr>
      </w:pPr>
      <w:r>
        <w:rPr>
          <w:rFonts w:ascii="Arial" w:hAnsi="Arial"/>
          <w:sz w:val="20"/>
          <w:szCs w:val="20"/>
        </w:rPr>
        <w:t xml:space="preserve">Du har også mulighed for </w:t>
      </w:r>
      <w:r w:rsidR="006C3D15">
        <w:rPr>
          <w:rFonts w:ascii="Arial" w:hAnsi="Arial"/>
          <w:sz w:val="20"/>
          <w:szCs w:val="20"/>
        </w:rPr>
        <w:t>at aftale opstartsmøder med bestillende enheder.</w:t>
      </w:r>
    </w:p>
    <w:p w14:paraId="374D3359" w14:textId="15609F4D" w:rsidR="00A330CC" w:rsidRPr="00543E51" w:rsidRDefault="00A330CC" w:rsidP="00584D6A">
      <w:pPr>
        <w:pStyle w:val="Normal1"/>
        <w:rPr>
          <w:rFonts w:ascii="Arial" w:hAnsi="Arial"/>
          <w:b/>
          <w:sz w:val="20"/>
          <w:szCs w:val="20"/>
        </w:rPr>
      </w:pPr>
      <w:r w:rsidRPr="00543E51">
        <w:rPr>
          <w:rFonts w:ascii="Arial" w:hAnsi="Arial"/>
          <w:b/>
          <w:sz w:val="20"/>
          <w:szCs w:val="20"/>
        </w:rPr>
        <w:t>Sådan bestiller du en vikar</w:t>
      </w:r>
    </w:p>
    <w:p w14:paraId="1B8CFA0A" w14:textId="4DD5C0CE" w:rsidR="00617DE9" w:rsidRDefault="001E03E5" w:rsidP="00694B36">
      <w:pPr>
        <w:pStyle w:val="Normal1"/>
        <w:numPr>
          <w:ilvl w:val="0"/>
          <w:numId w:val="5"/>
        </w:numPr>
        <w:rPr>
          <w:rFonts w:ascii="Arial" w:hAnsi="Arial"/>
          <w:sz w:val="20"/>
          <w:szCs w:val="20"/>
        </w:rPr>
      </w:pPr>
      <w:r>
        <w:rPr>
          <w:rFonts w:ascii="Arial" w:hAnsi="Arial"/>
          <w:sz w:val="20"/>
          <w:szCs w:val="20"/>
        </w:rPr>
        <w:t>Bestilling af vikarer og vikariater foretager du ved at rette henvendelse til leverandøren og angive den opgave</w:t>
      </w:r>
      <w:r w:rsidR="00617DE9">
        <w:rPr>
          <w:rFonts w:ascii="Arial" w:hAnsi="Arial"/>
          <w:sz w:val="20"/>
          <w:szCs w:val="20"/>
        </w:rPr>
        <w:t>, som du har behov for at få løftet.</w:t>
      </w:r>
    </w:p>
    <w:p w14:paraId="173A15E5" w14:textId="29F0E915" w:rsidR="00584D6A" w:rsidRDefault="00617DE9" w:rsidP="00694B36">
      <w:pPr>
        <w:pStyle w:val="Normal1"/>
        <w:numPr>
          <w:ilvl w:val="0"/>
          <w:numId w:val="5"/>
        </w:numPr>
        <w:rPr>
          <w:rFonts w:ascii="Arial" w:hAnsi="Arial"/>
          <w:sz w:val="20"/>
          <w:szCs w:val="20"/>
        </w:rPr>
      </w:pPr>
      <w:r>
        <w:rPr>
          <w:rFonts w:ascii="Arial" w:hAnsi="Arial"/>
          <w:sz w:val="20"/>
          <w:szCs w:val="20"/>
        </w:rPr>
        <w:t>Leverandøren vil så melde tilbage til dig med de muligheder, de kan tilbyde</w:t>
      </w:r>
      <w:r w:rsidR="000952E4">
        <w:rPr>
          <w:rFonts w:ascii="Arial" w:hAnsi="Arial"/>
          <w:sz w:val="20"/>
          <w:szCs w:val="20"/>
        </w:rPr>
        <w:t>, inden for de tidsfrister, angivet i afsnittet nedenfor</w:t>
      </w:r>
      <w:r>
        <w:rPr>
          <w:rFonts w:ascii="Arial" w:hAnsi="Arial"/>
          <w:sz w:val="20"/>
          <w:szCs w:val="20"/>
        </w:rPr>
        <w:t>.</w:t>
      </w:r>
      <w:r w:rsidR="00C575F3">
        <w:rPr>
          <w:rFonts w:ascii="Arial" w:hAnsi="Arial"/>
          <w:sz w:val="20"/>
          <w:szCs w:val="20"/>
        </w:rPr>
        <w:t xml:space="preserve"> </w:t>
      </w:r>
    </w:p>
    <w:p w14:paraId="66370005" w14:textId="1FAB7216" w:rsidR="003F37C6" w:rsidRPr="003F37C6" w:rsidRDefault="003F37C6" w:rsidP="00694B36">
      <w:pPr>
        <w:pStyle w:val="Normal1"/>
        <w:numPr>
          <w:ilvl w:val="0"/>
          <w:numId w:val="5"/>
        </w:numPr>
        <w:rPr>
          <w:rFonts w:ascii="Arial" w:hAnsi="Arial"/>
          <w:sz w:val="20"/>
          <w:szCs w:val="20"/>
        </w:rPr>
      </w:pPr>
      <w:r w:rsidRPr="0029347A">
        <w:rPr>
          <w:rFonts w:ascii="Arial" w:hAnsi="Arial"/>
          <w:sz w:val="20"/>
          <w:szCs w:val="20"/>
        </w:rPr>
        <w:t>Hvis leverandøren ikke kan levere vikaren, er du berettiget til at foretage dit køb af det pågældende vikariat ande</w:t>
      </w:r>
      <w:r>
        <w:rPr>
          <w:rFonts w:ascii="Arial" w:hAnsi="Arial"/>
          <w:sz w:val="20"/>
          <w:szCs w:val="20"/>
        </w:rPr>
        <w:t>t</w:t>
      </w:r>
      <w:r w:rsidRPr="0029347A">
        <w:rPr>
          <w:rFonts w:ascii="Arial" w:hAnsi="Arial"/>
          <w:sz w:val="20"/>
          <w:szCs w:val="20"/>
        </w:rPr>
        <w:t>steds.</w:t>
      </w:r>
    </w:p>
    <w:p w14:paraId="6708A139" w14:textId="77777777" w:rsidR="003F37C6" w:rsidRDefault="003F37C6" w:rsidP="003F37C6">
      <w:pPr>
        <w:pStyle w:val="Normal1"/>
        <w:spacing w:before="60" w:after="0"/>
        <w:rPr>
          <w:rFonts w:ascii="Arial" w:hAnsi="Arial"/>
          <w:b/>
          <w:sz w:val="20"/>
          <w:szCs w:val="20"/>
        </w:rPr>
      </w:pPr>
      <w:r w:rsidRPr="0029347A">
        <w:rPr>
          <w:rFonts w:ascii="Arial" w:hAnsi="Arial"/>
          <w:b/>
          <w:sz w:val="20"/>
          <w:szCs w:val="20"/>
        </w:rPr>
        <w:t>Tidsfrister for at acceptere eller afvise din bestilling</w:t>
      </w:r>
    </w:p>
    <w:p w14:paraId="511DE6A4" w14:textId="77777777" w:rsidR="003F37C6" w:rsidRPr="003F37C6" w:rsidRDefault="003F37C6" w:rsidP="00BE5229">
      <w:pPr>
        <w:pStyle w:val="Normal1"/>
        <w:rPr>
          <w:rFonts w:ascii="Arial" w:hAnsi="Arial"/>
          <w:sz w:val="20"/>
          <w:szCs w:val="20"/>
        </w:rPr>
      </w:pPr>
      <w:r w:rsidRPr="0029347A">
        <w:rPr>
          <w:rFonts w:ascii="Arial" w:hAnsi="Arial"/>
          <w:sz w:val="20"/>
          <w:szCs w:val="20"/>
        </w:rPr>
        <w:t>Leverandøren skal acceptere eller afvise din bestilling inden for nedenstående tidsfrister i henhold til, hvornår du har behov for vikaren i forhold til bestillingstidspunktet:</w:t>
      </w:r>
    </w:p>
    <w:p w14:paraId="032600BE" w14:textId="77777777" w:rsidR="003F37C6" w:rsidRDefault="003F37C6" w:rsidP="00BE5229">
      <w:pPr>
        <w:pStyle w:val="Normal1"/>
        <w:rPr>
          <w:rFonts w:ascii="Arial" w:hAnsi="Arial"/>
          <w:color w:val="2A2A2A"/>
          <w:sz w:val="20"/>
          <w:szCs w:val="20"/>
          <w:lang w:eastAsia="da-DK"/>
        </w:rPr>
      </w:pPr>
      <w:r w:rsidRPr="003F37C6">
        <w:rPr>
          <w:noProof/>
        </w:rPr>
        <w:drawing>
          <wp:inline distT="0" distB="0" distL="0" distR="0" wp14:anchorId="409B7C17" wp14:editId="27F443AA">
            <wp:extent cx="3122997" cy="728345"/>
            <wp:effectExtent l="0" t="0" r="127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5226" b="12783"/>
                    <a:stretch/>
                  </pic:blipFill>
                  <pic:spPr bwMode="auto">
                    <a:xfrm>
                      <a:off x="0" y="0"/>
                      <a:ext cx="3299118" cy="769420"/>
                    </a:xfrm>
                    <a:prstGeom prst="rect">
                      <a:avLst/>
                    </a:prstGeom>
                    <a:noFill/>
                    <a:ln>
                      <a:noFill/>
                    </a:ln>
                    <a:extLst>
                      <a:ext uri="{53640926-AAD7-44D8-BBD7-CCE9431645EC}">
                        <a14:shadowObscured xmlns:a14="http://schemas.microsoft.com/office/drawing/2010/main"/>
                      </a:ext>
                    </a:extLst>
                  </pic:spPr>
                </pic:pic>
              </a:graphicData>
            </a:graphic>
          </wp:inline>
        </w:drawing>
      </w:r>
    </w:p>
    <w:p w14:paraId="63F7205C" w14:textId="77777777" w:rsidR="003F37C6" w:rsidRDefault="003F37C6" w:rsidP="00BE5229">
      <w:pPr>
        <w:pStyle w:val="Normal1"/>
        <w:rPr>
          <w:rFonts w:ascii="Arial" w:hAnsi="Arial"/>
          <w:color w:val="2A2A2A"/>
          <w:sz w:val="20"/>
          <w:szCs w:val="20"/>
          <w:lang w:eastAsia="da-DK"/>
        </w:rPr>
      </w:pPr>
    </w:p>
    <w:p w14:paraId="1AA15121" w14:textId="77777777" w:rsidR="00BE5229" w:rsidRPr="0017558D" w:rsidRDefault="00BE5229" w:rsidP="00BE5229">
      <w:pPr>
        <w:pStyle w:val="Underrubrik1"/>
        <w:rPr>
          <w:lang w:val="da-DK"/>
        </w:rPr>
      </w:pPr>
      <w:bookmarkStart w:id="4" w:name="_Toc25651713"/>
      <w:r w:rsidRPr="0017558D">
        <w:rPr>
          <w:lang w:val="da-DK"/>
        </w:rPr>
        <w:t>Sortiment</w:t>
      </w:r>
      <w:bookmarkEnd w:id="4"/>
    </w:p>
    <w:p w14:paraId="39B21217" w14:textId="77777777" w:rsidR="00BE5229" w:rsidRPr="00FE6111" w:rsidRDefault="00BE5229" w:rsidP="00BE5229">
      <w:pPr>
        <w:pStyle w:val="Normal1"/>
        <w:jc w:val="left"/>
        <w:rPr>
          <w:rFonts w:ascii="Arial" w:hAnsi="Arial"/>
          <w:sz w:val="20"/>
          <w:szCs w:val="20"/>
        </w:rPr>
      </w:pPr>
      <w:r w:rsidRPr="00FE6111">
        <w:rPr>
          <w:rFonts w:ascii="Arial" w:hAnsi="Arial"/>
          <w:sz w:val="20"/>
          <w:szCs w:val="20"/>
        </w:rPr>
        <w:t>Vikartyperne på sundhed og omsorgsområdet omfatter følgende:</w:t>
      </w:r>
    </w:p>
    <w:p w14:paraId="7F6CD18C" w14:textId="77777777" w:rsidR="00BE5229" w:rsidRDefault="00BE5229" w:rsidP="00BE5229">
      <w:pPr>
        <w:pStyle w:val="Normal1"/>
        <w:rPr>
          <w:rFonts w:ascii="Arial" w:hAnsi="Arial"/>
          <w:b/>
          <w:sz w:val="20"/>
          <w:szCs w:val="20"/>
        </w:rPr>
      </w:pPr>
      <w:r w:rsidRPr="00FE6111">
        <w:rPr>
          <w:rFonts w:ascii="Arial" w:hAnsi="Arial"/>
          <w:b/>
          <w:sz w:val="20"/>
          <w:szCs w:val="20"/>
        </w:rPr>
        <w:t>Delaftale 1-6: Sundheds og omsorgsvikare</w:t>
      </w:r>
      <w:r>
        <w:rPr>
          <w:rFonts w:ascii="Arial" w:hAnsi="Arial"/>
          <w:b/>
          <w:sz w:val="20"/>
          <w:szCs w:val="20"/>
        </w:rPr>
        <w:t>r</w:t>
      </w:r>
    </w:p>
    <w:p w14:paraId="0CAFD5DC" w14:textId="77777777" w:rsidR="00BE5229" w:rsidRDefault="00BE5229" w:rsidP="00BE5229">
      <w:pPr>
        <w:pStyle w:val="Normal1"/>
      </w:pPr>
      <w:r w:rsidRPr="00BE5229">
        <w:rPr>
          <w:noProof/>
        </w:rPr>
        <w:lastRenderedPageBreak/>
        <w:drawing>
          <wp:inline distT="0" distB="0" distL="0" distR="0" wp14:anchorId="54C64C53" wp14:editId="566AE35E">
            <wp:extent cx="3036484" cy="64286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1220" t="-1" r="4789" b="1937"/>
                    <a:stretch/>
                  </pic:blipFill>
                  <pic:spPr bwMode="auto">
                    <a:xfrm>
                      <a:off x="0" y="0"/>
                      <a:ext cx="3140539" cy="6648948"/>
                    </a:xfrm>
                    <a:prstGeom prst="rect">
                      <a:avLst/>
                    </a:prstGeom>
                    <a:noFill/>
                    <a:ln>
                      <a:noFill/>
                    </a:ln>
                    <a:extLst>
                      <a:ext uri="{53640926-AAD7-44D8-BBD7-CCE9431645EC}">
                        <a14:shadowObscured xmlns:a14="http://schemas.microsoft.com/office/drawing/2010/main"/>
                      </a:ext>
                    </a:extLst>
                  </pic:spPr>
                </pic:pic>
              </a:graphicData>
            </a:graphic>
          </wp:inline>
        </w:drawing>
      </w:r>
    </w:p>
    <w:p w14:paraId="50ABFEE9" w14:textId="77777777" w:rsidR="003F37C6" w:rsidRDefault="003F37C6" w:rsidP="00BE5229">
      <w:pPr>
        <w:pStyle w:val="Normal1"/>
        <w:rPr>
          <w:rFonts w:ascii="Arial" w:hAnsi="Arial"/>
          <w:b/>
          <w:sz w:val="20"/>
          <w:szCs w:val="20"/>
        </w:rPr>
      </w:pPr>
    </w:p>
    <w:p w14:paraId="715F0E01" w14:textId="77777777" w:rsidR="003F37C6" w:rsidRDefault="003F37C6" w:rsidP="00BE5229">
      <w:pPr>
        <w:pStyle w:val="Normal1"/>
        <w:rPr>
          <w:rFonts w:ascii="Arial" w:hAnsi="Arial"/>
          <w:b/>
          <w:sz w:val="20"/>
          <w:szCs w:val="20"/>
        </w:rPr>
      </w:pPr>
    </w:p>
    <w:p w14:paraId="66A922A3" w14:textId="77777777" w:rsidR="003F37C6" w:rsidRPr="00A04347" w:rsidRDefault="003F37C6" w:rsidP="003F37C6">
      <w:pPr>
        <w:pStyle w:val="Underrubrik1"/>
        <w:jc w:val="left"/>
        <w:rPr>
          <w:lang w:val="da-DK"/>
        </w:rPr>
      </w:pPr>
      <w:bookmarkStart w:id="5" w:name="_Toc25651714"/>
      <w:r w:rsidRPr="00A04347">
        <w:rPr>
          <w:lang w:val="da-DK"/>
        </w:rPr>
        <w:t>Hvilke leverandører er der på aftalen</w:t>
      </w:r>
      <w:r>
        <w:rPr>
          <w:lang w:val="da-DK"/>
        </w:rPr>
        <w:t>?</w:t>
      </w:r>
      <w:bookmarkEnd w:id="5"/>
    </w:p>
    <w:p w14:paraId="01A2C52C" w14:textId="77777777" w:rsidR="003F37C6" w:rsidRPr="009004FA" w:rsidRDefault="003F37C6" w:rsidP="000250E3">
      <w:pPr>
        <w:pStyle w:val="Normal1"/>
        <w:jc w:val="left"/>
        <w:rPr>
          <w:rFonts w:ascii="Arial" w:hAnsi="Arial"/>
          <w:sz w:val="20"/>
          <w:szCs w:val="20"/>
        </w:rPr>
      </w:pPr>
      <w:r w:rsidRPr="009004FA">
        <w:rPr>
          <w:rFonts w:ascii="Arial" w:hAnsi="Arial"/>
          <w:sz w:val="20"/>
          <w:szCs w:val="20"/>
        </w:rPr>
        <w:t>For hvert geografisk område er der tildelt én leverandør.</w:t>
      </w:r>
    </w:p>
    <w:p w14:paraId="5C72E96C" w14:textId="77777777" w:rsidR="003F37C6" w:rsidRPr="003F37C6" w:rsidRDefault="003F37C6" w:rsidP="003F37C6">
      <w:pPr>
        <w:pStyle w:val="Normal1"/>
        <w:spacing w:after="80"/>
        <w:rPr>
          <w:rFonts w:ascii="Arial" w:hAnsi="Arial"/>
          <w:b/>
          <w:sz w:val="20"/>
          <w:szCs w:val="20"/>
        </w:rPr>
      </w:pPr>
      <w:r w:rsidRPr="009004FA">
        <w:rPr>
          <w:rFonts w:ascii="Arial" w:hAnsi="Arial"/>
          <w:b/>
          <w:sz w:val="20"/>
          <w:szCs w:val="20"/>
        </w:rPr>
        <w:t>Delaftale 1-6: Sundheds- og omsorgsvikarer</w:t>
      </w:r>
    </w:p>
    <w:p w14:paraId="3F71B62B" w14:textId="77777777" w:rsidR="003F37C6" w:rsidRDefault="003F37C6" w:rsidP="00BE5229">
      <w:pPr>
        <w:pStyle w:val="Normal1"/>
        <w:rPr>
          <w:rFonts w:ascii="Arial" w:hAnsi="Arial"/>
          <w:b/>
          <w:sz w:val="20"/>
          <w:szCs w:val="20"/>
        </w:rPr>
      </w:pPr>
      <w:r w:rsidRPr="003F37C6">
        <w:rPr>
          <w:noProof/>
        </w:rPr>
        <w:drawing>
          <wp:inline distT="0" distB="0" distL="0" distR="0" wp14:anchorId="60D4AB45" wp14:editId="59BB6017">
            <wp:extent cx="2873165" cy="2448600"/>
            <wp:effectExtent l="0" t="0" r="381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51991" b="7446"/>
                    <a:stretch/>
                  </pic:blipFill>
                  <pic:spPr bwMode="auto">
                    <a:xfrm>
                      <a:off x="0" y="0"/>
                      <a:ext cx="2942693" cy="2507854"/>
                    </a:xfrm>
                    <a:prstGeom prst="rect">
                      <a:avLst/>
                    </a:prstGeom>
                    <a:noFill/>
                    <a:ln>
                      <a:noFill/>
                    </a:ln>
                    <a:extLst>
                      <a:ext uri="{53640926-AAD7-44D8-BBD7-CCE9431645EC}">
                        <a14:shadowObscured xmlns:a14="http://schemas.microsoft.com/office/drawing/2010/main"/>
                      </a:ext>
                    </a:extLst>
                  </pic:spPr>
                </pic:pic>
              </a:graphicData>
            </a:graphic>
          </wp:inline>
        </w:drawing>
      </w:r>
    </w:p>
    <w:p w14:paraId="08665E13" w14:textId="77777777" w:rsidR="003F37C6" w:rsidRPr="003F37C6" w:rsidRDefault="003F37C6" w:rsidP="003F37C6">
      <w:pPr>
        <w:pStyle w:val="Underrubrik1"/>
        <w:rPr>
          <w:lang w:val="da-DK"/>
        </w:rPr>
      </w:pPr>
      <w:bookmarkStart w:id="6" w:name="_Toc25651715"/>
      <w:r w:rsidRPr="0076281D">
        <w:rPr>
          <w:lang w:val="da-DK"/>
        </w:rPr>
        <w:t>Priser</w:t>
      </w:r>
      <w:bookmarkEnd w:id="6"/>
    </w:p>
    <w:p w14:paraId="5A33B932" w14:textId="77777777" w:rsidR="003F37C6" w:rsidRPr="000A3510" w:rsidRDefault="003F37C6" w:rsidP="003F37C6">
      <w:pPr>
        <w:pStyle w:val="Normal-skabelon"/>
        <w:jc w:val="left"/>
        <w:rPr>
          <w:b/>
          <w:lang w:eastAsia="da-DK"/>
        </w:rPr>
      </w:pPr>
      <w:r w:rsidRPr="000A3510">
        <w:rPr>
          <w:lang w:eastAsia="da-DK"/>
        </w:rPr>
        <w:t xml:space="preserve">Du finder alle priserne på ski.dk/vikarer. Her vælger du den relevante delaftale og går ned under aftaledokumenter, hvor du får adgang til pris- og sortimentsark. </w:t>
      </w:r>
      <w:r w:rsidRPr="000A3510">
        <w:rPr>
          <w:b/>
          <w:lang w:eastAsia="da-DK"/>
        </w:rPr>
        <w:t>Vær opmærksom på, at dokumentet først bliver synligt, når du er logget ind.</w:t>
      </w:r>
    </w:p>
    <w:p w14:paraId="0D549925" w14:textId="77777777" w:rsidR="003F37C6" w:rsidRPr="00762057" w:rsidRDefault="003F37C6" w:rsidP="003F37C6">
      <w:pPr>
        <w:pStyle w:val="Normal-skabelon"/>
        <w:jc w:val="left"/>
        <w:rPr>
          <w:lang w:eastAsia="da-DK"/>
        </w:rPr>
      </w:pPr>
      <w:r>
        <w:rPr>
          <w:lang w:eastAsia="da-DK"/>
        </w:rPr>
        <w:t>P</w:t>
      </w:r>
      <w:r w:rsidRPr="00B41D8D">
        <w:rPr>
          <w:lang w:eastAsia="da-DK"/>
        </w:rPr>
        <w:t>riserne er inkluderet samtlige omkostninger forbundet med transport til den i bestillingen angivne adresse, administration, forsikringer mv.</w:t>
      </w:r>
    </w:p>
    <w:p w14:paraId="0183DC17" w14:textId="77777777" w:rsidR="003F37C6" w:rsidRPr="003F37C6" w:rsidRDefault="003F37C6" w:rsidP="003F37C6">
      <w:pPr>
        <w:pStyle w:val="Normal-skabelon"/>
        <w:jc w:val="left"/>
        <w:rPr>
          <w:lang w:eastAsia="da-DK"/>
        </w:rPr>
      </w:pPr>
      <w:r w:rsidRPr="00F838B8">
        <w:rPr>
          <w:lang w:eastAsia="da-DK"/>
        </w:rPr>
        <w:t>Leverandøren er forpligtet til at sikre, at du ikke tilbydes priser, der er i strid med rammeaftalens bestemmelser om priser og prisregulering, når du køber ind på aftalen.</w:t>
      </w:r>
    </w:p>
    <w:p w14:paraId="3A9F01F2" w14:textId="77777777" w:rsidR="003F37C6" w:rsidRPr="000D3B40" w:rsidRDefault="003F37C6" w:rsidP="003F37C6">
      <w:pPr>
        <w:pStyle w:val="Underrubrik1"/>
        <w:rPr>
          <w:lang w:val="da-DK"/>
        </w:rPr>
      </w:pPr>
      <w:bookmarkStart w:id="7" w:name="_Toc25651716"/>
      <w:r w:rsidRPr="000D3B40">
        <w:rPr>
          <w:lang w:val="da-DK"/>
        </w:rPr>
        <w:t>Vagtlag og krav til tillæg for delaftale 1-6</w:t>
      </w:r>
      <w:bookmarkEnd w:id="7"/>
    </w:p>
    <w:p w14:paraId="011A8579" w14:textId="77777777" w:rsidR="003F37C6" w:rsidRDefault="003F37C6" w:rsidP="000250E3">
      <w:pPr>
        <w:pStyle w:val="Normal-skabelon"/>
        <w:jc w:val="left"/>
        <w:rPr>
          <w:lang w:eastAsia="da-DK"/>
        </w:rPr>
      </w:pPr>
      <w:r>
        <w:rPr>
          <w:lang w:eastAsia="da-DK"/>
        </w:rPr>
        <w:t>Vagtlag og krav til tillæg på sundhed og omsorgsområdet er afhængig af kategorien af vikaren.</w:t>
      </w:r>
    </w:p>
    <w:p w14:paraId="717F28C1" w14:textId="77777777" w:rsidR="003F37C6" w:rsidRPr="000D3B40" w:rsidRDefault="003F37C6" w:rsidP="000250E3">
      <w:pPr>
        <w:pStyle w:val="Normal-skabelon"/>
        <w:jc w:val="left"/>
        <w:rPr>
          <w:b/>
          <w:lang w:eastAsia="da-DK"/>
        </w:rPr>
      </w:pPr>
      <w:r w:rsidRPr="000D3B40">
        <w:rPr>
          <w:b/>
          <w:lang w:eastAsia="da-DK"/>
        </w:rPr>
        <w:t>Følgende gør sig gældende for de respektive vikarkategorier indenfor sundheds- og omsorgsvikarer:</w:t>
      </w:r>
    </w:p>
    <w:p w14:paraId="364B5DFD" w14:textId="77777777" w:rsidR="003F37C6" w:rsidRPr="003F37C6" w:rsidRDefault="003F37C6" w:rsidP="003F37C6">
      <w:pPr>
        <w:pStyle w:val="Normal1"/>
        <w:rPr>
          <w:b/>
          <w:lang w:eastAsia="da-DK"/>
        </w:rPr>
      </w:pPr>
      <w:r w:rsidRPr="000D3B40">
        <w:rPr>
          <w:b/>
          <w:lang w:eastAsia="da-DK"/>
        </w:rPr>
        <w:t>Sygeplejersker:</w:t>
      </w:r>
    </w:p>
    <w:tbl>
      <w:tblPr>
        <w:tblStyle w:val="Tabel-Gitter"/>
        <w:tblW w:w="0" w:type="auto"/>
        <w:tblInd w:w="-5" w:type="dxa"/>
        <w:tblLook w:val="04A0" w:firstRow="1" w:lastRow="0" w:firstColumn="1" w:lastColumn="0" w:noHBand="0" w:noVBand="1"/>
      </w:tblPr>
      <w:tblGrid>
        <w:gridCol w:w="1843"/>
        <w:gridCol w:w="2674"/>
      </w:tblGrid>
      <w:tr w:rsidR="007774BB" w:rsidRPr="000D3B40" w14:paraId="711589CF" w14:textId="77777777" w:rsidTr="007774BB">
        <w:trPr>
          <w:trHeight w:val="300"/>
        </w:trPr>
        <w:tc>
          <w:tcPr>
            <w:tcW w:w="1843" w:type="dxa"/>
            <w:shd w:val="clear" w:color="auto" w:fill="004A64"/>
            <w:hideMark/>
          </w:tcPr>
          <w:p w14:paraId="04618B41" w14:textId="77777777" w:rsidR="007774BB" w:rsidRPr="000D3B40" w:rsidRDefault="007774BB" w:rsidP="002F2FEB">
            <w:pPr>
              <w:spacing w:before="80" w:after="80"/>
              <w:rPr>
                <w:rFonts w:ascii="Arial" w:eastAsia="Times New Roman" w:hAnsi="Arial" w:cs="Arial"/>
                <w:color w:val="FFFFFF" w:themeColor="background1"/>
                <w:sz w:val="20"/>
                <w:szCs w:val="20"/>
                <w:lang w:eastAsia="da-DK"/>
              </w:rPr>
            </w:pPr>
            <w:bookmarkStart w:id="8" w:name="_Hlk25649553"/>
            <w:r w:rsidRPr="000D3B40">
              <w:rPr>
                <w:rFonts w:ascii="Arial" w:hAnsi="Arial" w:cs="Arial"/>
                <w:sz w:val="20"/>
                <w:szCs w:val="20"/>
              </w:rPr>
              <w:t>Vagtlag</w:t>
            </w:r>
          </w:p>
        </w:tc>
        <w:tc>
          <w:tcPr>
            <w:tcW w:w="2674" w:type="dxa"/>
            <w:shd w:val="clear" w:color="auto" w:fill="004A64"/>
            <w:hideMark/>
          </w:tcPr>
          <w:p w14:paraId="2D27F603" w14:textId="77777777" w:rsidR="007774BB" w:rsidRPr="000D3B40" w:rsidRDefault="007774BB" w:rsidP="002F2FEB">
            <w:pPr>
              <w:spacing w:before="80" w:after="80"/>
              <w:rPr>
                <w:rFonts w:ascii="Arial" w:eastAsia="Times New Roman" w:hAnsi="Arial" w:cs="Arial"/>
                <w:color w:val="FFFFFF" w:themeColor="background1"/>
                <w:sz w:val="20"/>
                <w:szCs w:val="20"/>
                <w:lang w:eastAsia="da-DK"/>
              </w:rPr>
            </w:pPr>
            <w:r w:rsidRPr="000D3B40">
              <w:rPr>
                <w:rFonts w:ascii="Arial" w:hAnsi="Arial" w:cs="Arial"/>
                <w:sz w:val="20"/>
                <w:szCs w:val="20"/>
              </w:rPr>
              <w:t>Tidsrum / dato</w:t>
            </w:r>
          </w:p>
        </w:tc>
      </w:tr>
      <w:tr w:rsidR="007774BB" w:rsidRPr="000D3B40" w14:paraId="518B08A0" w14:textId="77777777" w:rsidTr="007774BB">
        <w:trPr>
          <w:trHeight w:val="300"/>
        </w:trPr>
        <w:tc>
          <w:tcPr>
            <w:tcW w:w="1843" w:type="dxa"/>
            <w:shd w:val="clear" w:color="auto" w:fill="E6ECE9"/>
          </w:tcPr>
          <w:p w14:paraId="6254B74B"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Hverdag, dag</w:t>
            </w:r>
          </w:p>
        </w:tc>
        <w:tc>
          <w:tcPr>
            <w:tcW w:w="2674" w:type="dxa"/>
            <w:shd w:val="clear" w:color="auto" w:fill="E6ECE9"/>
          </w:tcPr>
          <w:p w14:paraId="6708A411"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Tjeneste i tidsrummet mellem kl. 07.00 - 15.00</w:t>
            </w:r>
          </w:p>
        </w:tc>
      </w:tr>
      <w:tr w:rsidR="007774BB" w:rsidRPr="000D3B40" w14:paraId="45A45538" w14:textId="77777777" w:rsidTr="007774BB">
        <w:trPr>
          <w:trHeight w:val="300"/>
        </w:trPr>
        <w:tc>
          <w:tcPr>
            <w:tcW w:w="1843" w:type="dxa"/>
            <w:shd w:val="clear" w:color="auto" w:fill="E6ECE9"/>
          </w:tcPr>
          <w:p w14:paraId="5DD6C3E8"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lastRenderedPageBreak/>
              <w:t>Hverdag, aften/nat</w:t>
            </w:r>
          </w:p>
        </w:tc>
        <w:tc>
          <w:tcPr>
            <w:tcW w:w="2674" w:type="dxa"/>
            <w:shd w:val="clear" w:color="auto" w:fill="E6ECE9"/>
          </w:tcPr>
          <w:p w14:paraId="132676B2"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Tjeneste i tidsrummet mellem kl. 15.00 - 07.00</w:t>
            </w:r>
          </w:p>
        </w:tc>
      </w:tr>
      <w:tr w:rsidR="007774BB" w:rsidRPr="000D3B40" w14:paraId="626B10C1" w14:textId="77777777" w:rsidTr="007774BB">
        <w:trPr>
          <w:trHeight w:val="300"/>
        </w:trPr>
        <w:tc>
          <w:tcPr>
            <w:tcW w:w="1843" w:type="dxa"/>
            <w:shd w:val="clear" w:color="auto" w:fill="E6ECE9"/>
          </w:tcPr>
          <w:p w14:paraId="4C6614EB"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Fredag, aften/nat</w:t>
            </w:r>
          </w:p>
        </w:tc>
        <w:tc>
          <w:tcPr>
            <w:tcW w:w="2674" w:type="dxa"/>
            <w:shd w:val="clear" w:color="auto" w:fill="E6ECE9"/>
          </w:tcPr>
          <w:p w14:paraId="033D5178"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Tjeneste fredag i tidsrummet mellem kl. 15.00 - 23.00</w:t>
            </w:r>
          </w:p>
        </w:tc>
      </w:tr>
      <w:tr w:rsidR="007774BB" w:rsidRPr="000D3B40" w14:paraId="22E36B1C" w14:textId="77777777" w:rsidTr="007774BB">
        <w:trPr>
          <w:trHeight w:val="1204"/>
        </w:trPr>
        <w:tc>
          <w:tcPr>
            <w:tcW w:w="1843" w:type="dxa"/>
            <w:shd w:val="clear" w:color="auto" w:fill="E6ECE9"/>
          </w:tcPr>
          <w:p w14:paraId="406EA3BE"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Weekend, dag</w:t>
            </w:r>
          </w:p>
        </w:tc>
        <w:tc>
          <w:tcPr>
            <w:tcW w:w="2674" w:type="dxa"/>
            <w:shd w:val="clear" w:color="auto" w:fill="E6ECE9"/>
          </w:tcPr>
          <w:p w14:paraId="6F8C8284" w14:textId="77777777" w:rsidR="007774BB" w:rsidRPr="000D3B40" w:rsidRDefault="007774BB" w:rsidP="002F2FEB">
            <w:pPr>
              <w:spacing w:before="120"/>
              <w:rPr>
                <w:rFonts w:ascii="Arial" w:hAnsi="Arial" w:cs="Arial"/>
                <w:sz w:val="20"/>
                <w:szCs w:val="20"/>
              </w:rPr>
            </w:pPr>
            <w:r w:rsidRPr="000D3B40">
              <w:rPr>
                <w:rFonts w:ascii="Arial" w:hAnsi="Arial" w:cs="Arial"/>
                <w:sz w:val="20"/>
                <w:szCs w:val="20"/>
              </w:rPr>
              <w:t xml:space="preserve">For tjeneste i tidsrummet mellem kl. 07.00 – 15.00 lørdag samt søndag. </w:t>
            </w:r>
          </w:p>
          <w:p w14:paraId="7C7801A1"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Tjeneste den 1. maj aflønnes også efter denne sats.</w:t>
            </w:r>
          </w:p>
        </w:tc>
      </w:tr>
      <w:tr w:rsidR="007774BB" w:rsidRPr="000D3B40" w14:paraId="600CAFA9" w14:textId="77777777" w:rsidTr="007774BB">
        <w:trPr>
          <w:trHeight w:val="1140"/>
        </w:trPr>
        <w:tc>
          <w:tcPr>
            <w:tcW w:w="1843" w:type="dxa"/>
            <w:shd w:val="clear" w:color="auto" w:fill="E6ECE9"/>
          </w:tcPr>
          <w:p w14:paraId="0990E120"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Weekend, aften/nat</w:t>
            </w:r>
          </w:p>
        </w:tc>
        <w:tc>
          <w:tcPr>
            <w:tcW w:w="2674" w:type="dxa"/>
            <w:shd w:val="clear" w:color="auto" w:fill="E6ECE9"/>
          </w:tcPr>
          <w:p w14:paraId="161934D6"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For tjeneste fra fredag aften kl. 23.00 til lørdag morgen kl. 07.00 samt tjeneste lørdag og søndag i tidsrummet mellem kl. 15.00 – 07.00. Dvs. til mandag morgen kl. 07.00.</w:t>
            </w:r>
          </w:p>
        </w:tc>
      </w:tr>
      <w:tr w:rsidR="007774BB" w:rsidRPr="000D3B40" w14:paraId="4F6B3B22" w14:textId="77777777" w:rsidTr="007774BB">
        <w:trPr>
          <w:trHeight w:val="1669"/>
        </w:trPr>
        <w:tc>
          <w:tcPr>
            <w:tcW w:w="1843" w:type="dxa"/>
            <w:shd w:val="clear" w:color="auto" w:fill="E6ECE9"/>
          </w:tcPr>
          <w:p w14:paraId="61BBCFE4"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Helligdag / Søgnehelligdag, dag</w:t>
            </w:r>
          </w:p>
        </w:tc>
        <w:tc>
          <w:tcPr>
            <w:tcW w:w="2674" w:type="dxa"/>
            <w:shd w:val="clear" w:color="auto" w:fill="E6ECE9"/>
          </w:tcPr>
          <w:p w14:paraId="7D235470"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For tjeneste på følgende dage mellem kl. 07.00 og 15.00: Skærtorsdag, Langfredag, 2. Påskedag, Kr. Himmelfartsdag, St. Bededag, Grundlovsdag (5.juni), 2. Pinsedag samt Juleaftensdag, 1. og 2. juledag (24.-26.dec.), Nytårsaftensdag (31. dec.) og Nytårsdag (1. jan.)</w:t>
            </w:r>
          </w:p>
        </w:tc>
      </w:tr>
      <w:tr w:rsidR="007774BB" w:rsidRPr="000D3B40" w14:paraId="162A6FC8" w14:textId="77777777" w:rsidTr="007774BB">
        <w:trPr>
          <w:trHeight w:val="1803"/>
        </w:trPr>
        <w:tc>
          <w:tcPr>
            <w:tcW w:w="1843" w:type="dxa"/>
            <w:shd w:val="clear" w:color="auto" w:fill="E6ECE9"/>
          </w:tcPr>
          <w:p w14:paraId="5FC8574C"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Helligdag / Søgnehelligdag, aften/nat</w:t>
            </w:r>
          </w:p>
        </w:tc>
        <w:tc>
          <w:tcPr>
            <w:tcW w:w="2674" w:type="dxa"/>
            <w:shd w:val="clear" w:color="auto" w:fill="E6ECE9"/>
          </w:tcPr>
          <w:p w14:paraId="23C9F78C" w14:textId="77777777" w:rsidR="007774BB" w:rsidRPr="000D3B40" w:rsidRDefault="007774BB" w:rsidP="002F2FEB">
            <w:pPr>
              <w:spacing w:before="80" w:after="80"/>
              <w:rPr>
                <w:rFonts w:ascii="Arial" w:eastAsia="Times New Roman" w:hAnsi="Arial" w:cs="Arial"/>
                <w:sz w:val="20"/>
                <w:szCs w:val="20"/>
                <w:lang w:eastAsia="da-DK"/>
              </w:rPr>
            </w:pPr>
            <w:r w:rsidRPr="000D3B40">
              <w:rPr>
                <w:rFonts w:ascii="Arial" w:hAnsi="Arial" w:cs="Arial"/>
                <w:sz w:val="20"/>
                <w:szCs w:val="20"/>
              </w:rPr>
              <w:t>For tjeneste på følgende dage mellem kl. 15.00 og 07.00: Skærtorsdag, Langfredag, 2. Påskedag, Kr. Himmelfartsdag, St. Bededag, Grundlovsdag (5.juni), 2. Pinsedag samt Juleaftensdag, 1. og 2. juledag (24.-26.dec.), Nytårsaftensdag (31. dec.) og Nytårsdag (1. jan.)</w:t>
            </w:r>
          </w:p>
        </w:tc>
      </w:tr>
      <w:bookmarkEnd w:id="8"/>
    </w:tbl>
    <w:p w14:paraId="750F0ECA" w14:textId="77777777" w:rsidR="003F37C6" w:rsidRDefault="003F37C6" w:rsidP="003F37C6">
      <w:pPr>
        <w:pStyle w:val="Normal1"/>
        <w:rPr>
          <w:rFonts w:ascii="Arial" w:hAnsi="Arial"/>
          <w:b/>
          <w:sz w:val="20"/>
          <w:szCs w:val="20"/>
        </w:rPr>
      </w:pPr>
    </w:p>
    <w:p w14:paraId="5DB751FE" w14:textId="77777777" w:rsidR="007774BB" w:rsidRDefault="007774BB" w:rsidP="003F37C6">
      <w:pPr>
        <w:pStyle w:val="Normal1"/>
        <w:rPr>
          <w:rFonts w:ascii="Arial" w:hAnsi="Arial"/>
          <w:b/>
          <w:sz w:val="20"/>
          <w:szCs w:val="20"/>
        </w:rPr>
      </w:pPr>
    </w:p>
    <w:p w14:paraId="5CD16BCB" w14:textId="77777777" w:rsidR="007774BB" w:rsidRDefault="007774BB" w:rsidP="003F37C6">
      <w:pPr>
        <w:pStyle w:val="Normal1"/>
        <w:rPr>
          <w:rFonts w:ascii="Arial" w:hAnsi="Arial"/>
          <w:b/>
          <w:sz w:val="20"/>
          <w:szCs w:val="20"/>
        </w:rPr>
      </w:pPr>
    </w:p>
    <w:tbl>
      <w:tblPr>
        <w:tblStyle w:val="Tabel-Gitter"/>
        <w:tblW w:w="0" w:type="auto"/>
        <w:tblInd w:w="-5" w:type="dxa"/>
        <w:tblLook w:val="04A0" w:firstRow="1" w:lastRow="0" w:firstColumn="1" w:lastColumn="0" w:noHBand="0" w:noVBand="1"/>
      </w:tblPr>
      <w:tblGrid>
        <w:gridCol w:w="1706"/>
        <w:gridCol w:w="2811"/>
      </w:tblGrid>
      <w:tr w:rsidR="007774BB" w:rsidRPr="00926067" w14:paraId="69800F21" w14:textId="77777777" w:rsidTr="007774BB">
        <w:trPr>
          <w:trHeight w:val="300"/>
        </w:trPr>
        <w:tc>
          <w:tcPr>
            <w:tcW w:w="1706" w:type="dxa"/>
            <w:shd w:val="clear" w:color="auto" w:fill="004A64"/>
            <w:hideMark/>
          </w:tcPr>
          <w:p w14:paraId="69212183" w14:textId="77777777" w:rsidR="007774BB" w:rsidRPr="00926067" w:rsidRDefault="007774BB" w:rsidP="002F2FEB">
            <w:pPr>
              <w:spacing w:before="80" w:after="80"/>
              <w:rPr>
                <w:rFonts w:ascii="Arial" w:eastAsia="Times New Roman" w:hAnsi="Arial" w:cs="Arial"/>
                <w:color w:val="FFFFFF" w:themeColor="background1"/>
                <w:sz w:val="20"/>
                <w:szCs w:val="20"/>
                <w:lang w:eastAsia="da-DK"/>
              </w:rPr>
            </w:pPr>
            <w:bookmarkStart w:id="9" w:name="_Hlk25649631"/>
            <w:r w:rsidRPr="00926067">
              <w:rPr>
                <w:rFonts w:ascii="Arial" w:eastAsia="Times New Roman" w:hAnsi="Arial" w:cs="Arial"/>
                <w:color w:val="FFFFFF" w:themeColor="background1"/>
                <w:sz w:val="20"/>
                <w:szCs w:val="20"/>
                <w:lang w:eastAsia="da-DK"/>
              </w:rPr>
              <w:t>Tillæg:</w:t>
            </w:r>
          </w:p>
        </w:tc>
        <w:tc>
          <w:tcPr>
            <w:tcW w:w="2811" w:type="dxa"/>
            <w:shd w:val="clear" w:color="auto" w:fill="004A64"/>
            <w:hideMark/>
          </w:tcPr>
          <w:p w14:paraId="370F8578" w14:textId="77777777" w:rsidR="007774BB" w:rsidRPr="00926067" w:rsidRDefault="007774BB" w:rsidP="002F2FEB">
            <w:pPr>
              <w:spacing w:before="80" w:after="80"/>
              <w:rPr>
                <w:rFonts w:ascii="Arial" w:eastAsia="Times New Roman" w:hAnsi="Arial" w:cs="Arial"/>
                <w:color w:val="FFFFFF" w:themeColor="background1"/>
                <w:sz w:val="20"/>
                <w:szCs w:val="20"/>
                <w:lang w:eastAsia="da-DK"/>
              </w:rPr>
            </w:pPr>
            <w:r w:rsidRPr="00926067">
              <w:rPr>
                <w:rFonts w:ascii="Arial" w:eastAsia="Times New Roman" w:hAnsi="Arial" w:cs="Arial"/>
                <w:color w:val="FFFFFF" w:themeColor="background1"/>
                <w:sz w:val="20"/>
                <w:szCs w:val="20"/>
                <w:lang w:eastAsia="da-DK"/>
              </w:rPr>
              <w:t>Krav</w:t>
            </w:r>
          </w:p>
        </w:tc>
      </w:tr>
      <w:tr w:rsidR="007774BB" w:rsidRPr="00926067" w14:paraId="637C44DB" w14:textId="77777777" w:rsidTr="007774BB">
        <w:trPr>
          <w:trHeight w:val="600"/>
        </w:trPr>
        <w:tc>
          <w:tcPr>
            <w:tcW w:w="1706" w:type="dxa"/>
            <w:shd w:val="clear" w:color="auto" w:fill="E6ECE9"/>
            <w:vAlign w:val="center"/>
            <w:hideMark/>
          </w:tcPr>
          <w:p w14:paraId="70D14A37" w14:textId="77777777" w:rsidR="007774BB" w:rsidRPr="00926067" w:rsidRDefault="007774BB" w:rsidP="007774BB">
            <w:pPr>
              <w:spacing w:before="80" w:after="80"/>
              <w:rPr>
                <w:rFonts w:ascii="Arial" w:eastAsia="Times New Roman" w:hAnsi="Arial" w:cs="Arial"/>
                <w:sz w:val="20"/>
                <w:szCs w:val="20"/>
                <w:lang w:eastAsia="da-DK"/>
              </w:rPr>
            </w:pPr>
            <w:r w:rsidRPr="00926067">
              <w:rPr>
                <w:rFonts w:ascii="Arial" w:hAnsi="Arial" w:cs="Arial"/>
                <w:sz w:val="20"/>
                <w:szCs w:val="20"/>
              </w:rPr>
              <w:t>Erfaringstillæg</w:t>
            </w:r>
          </w:p>
        </w:tc>
        <w:tc>
          <w:tcPr>
            <w:tcW w:w="2811" w:type="dxa"/>
            <w:shd w:val="clear" w:color="auto" w:fill="E6ECE9"/>
            <w:vAlign w:val="center"/>
            <w:hideMark/>
          </w:tcPr>
          <w:p w14:paraId="28190908" w14:textId="77777777" w:rsidR="007774BB" w:rsidRPr="00926067" w:rsidRDefault="007774BB" w:rsidP="007774BB">
            <w:pPr>
              <w:spacing w:before="80" w:after="80"/>
              <w:rPr>
                <w:rFonts w:ascii="Arial" w:eastAsia="Times New Roman" w:hAnsi="Arial" w:cs="Arial"/>
                <w:sz w:val="20"/>
                <w:szCs w:val="20"/>
                <w:lang w:eastAsia="da-DK"/>
              </w:rPr>
            </w:pPr>
            <w:r w:rsidRPr="00926067">
              <w:rPr>
                <w:rFonts w:ascii="Arial" w:hAnsi="Arial" w:cs="Arial"/>
                <w:sz w:val="20"/>
                <w:szCs w:val="20"/>
              </w:rPr>
              <w:t xml:space="preserve">Til vikarer med mere end </w:t>
            </w:r>
            <w:r>
              <w:rPr>
                <w:rFonts w:ascii="Arial" w:hAnsi="Arial" w:cs="Arial"/>
                <w:sz w:val="20"/>
                <w:szCs w:val="20"/>
              </w:rPr>
              <w:t>seks</w:t>
            </w:r>
            <w:r w:rsidRPr="00926067">
              <w:rPr>
                <w:rFonts w:ascii="Arial" w:hAnsi="Arial" w:cs="Arial"/>
                <w:sz w:val="20"/>
                <w:szCs w:val="20"/>
              </w:rPr>
              <w:t xml:space="preserve"> års klinisk erfaring ydes et erfaringstillæg.</w:t>
            </w:r>
          </w:p>
        </w:tc>
      </w:tr>
      <w:tr w:rsidR="007774BB" w:rsidRPr="00926067" w14:paraId="69063129" w14:textId="77777777" w:rsidTr="007774BB">
        <w:trPr>
          <w:trHeight w:val="1193"/>
        </w:trPr>
        <w:tc>
          <w:tcPr>
            <w:tcW w:w="1706" w:type="dxa"/>
            <w:shd w:val="clear" w:color="auto" w:fill="E6ECE9"/>
            <w:vAlign w:val="center"/>
            <w:hideMark/>
          </w:tcPr>
          <w:p w14:paraId="316A744E" w14:textId="77777777" w:rsidR="007774BB" w:rsidRDefault="007774BB" w:rsidP="007774BB">
            <w:pPr>
              <w:spacing w:before="80" w:after="80"/>
              <w:rPr>
                <w:rFonts w:ascii="Arial" w:hAnsi="Arial" w:cs="Arial"/>
                <w:sz w:val="20"/>
                <w:szCs w:val="20"/>
              </w:rPr>
            </w:pPr>
            <w:r w:rsidRPr="00926067">
              <w:rPr>
                <w:rFonts w:ascii="Arial" w:hAnsi="Arial" w:cs="Arial"/>
                <w:sz w:val="20"/>
                <w:szCs w:val="20"/>
              </w:rPr>
              <w:t>Kvalifikations</w:t>
            </w:r>
            <w:r>
              <w:rPr>
                <w:rFonts w:ascii="Arial" w:hAnsi="Arial" w:cs="Arial"/>
                <w:sz w:val="20"/>
                <w:szCs w:val="20"/>
              </w:rPr>
              <w:t>-</w:t>
            </w:r>
          </w:p>
          <w:p w14:paraId="5BFC99A5" w14:textId="77777777" w:rsidR="007774BB" w:rsidRPr="00926067" w:rsidRDefault="007774BB" w:rsidP="007774BB">
            <w:pPr>
              <w:spacing w:before="80" w:after="80"/>
              <w:rPr>
                <w:rFonts w:ascii="Arial" w:eastAsia="Times New Roman" w:hAnsi="Arial" w:cs="Arial"/>
                <w:sz w:val="20"/>
                <w:szCs w:val="20"/>
                <w:lang w:eastAsia="da-DK"/>
              </w:rPr>
            </w:pPr>
            <w:r w:rsidRPr="00926067">
              <w:rPr>
                <w:rFonts w:ascii="Arial" w:hAnsi="Arial" w:cs="Arial"/>
                <w:sz w:val="20"/>
                <w:szCs w:val="20"/>
              </w:rPr>
              <w:t>tillæg</w:t>
            </w:r>
          </w:p>
        </w:tc>
        <w:tc>
          <w:tcPr>
            <w:tcW w:w="2811" w:type="dxa"/>
            <w:shd w:val="clear" w:color="auto" w:fill="E6ECE9"/>
            <w:vAlign w:val="center"/>
            <w:hideMark/>
          </w:tcPr>
          <w:p w14:paraId="049F2975" w14:textId="77777777" w:rsidR="007774BB" w:rsidRPr="00926067" w:rsidRDefault="007774BB" w:rsidP="007774BB">
            <w:pPr>
              <w:spacing w:before="80" w:after="80"/>
              <w:rPr>
                <w:rFonts w:ascii="Arial" w:eastAsia="Times New Roman" w:hAnsi="Arial" w:cs="Arial"/>
                <w:sz w:val="20"/>
                <w:szCs w:val="20"/>
                <w:lang w:eastAsia="da-DK"/>
              </w:rPr>
            </w:pPr>
            <w:r w:rsidRPr="00926067">
              <w:rPr>
                <w:rFonts w:ascii="Arial" w:hAnsi="Arial" w:cs="Arial"/>
                <w:sz w:val="20"/>
                <w:szCs w:val="20"/>
              </w:rPr>
              <w:t xml:space="preserve">Minimum et års dokumenteret klinisk erfaring inden for de seneste tre år fra et af følgende specialer: Anæstesi, lukkede sikrede afdelinger, sundhedspleje, hygiejne, neonatal, radiologi, dialyse, </w:t>
            </w:r>
            <w:proofErr w:type="spellStart"/>
            <w:r w:rsidRPr="00926067">
              <w:rPr>
                <w:rFonts w:ascii="Arial" w:hAnsi="Arial" w:cs="Arial"/>
                <w:sz w:val="20"/>
                <w:szCs w:val="20"/>
              </w:rPr>
              <w:t>coronar</w:t>
            </w:r>
            <w:proofErr w:type="spellEnd"/>
            <w:r w:rsidRPr="00926067">
              <w:rPr>
                <w:rFonts w:ascii="Arial" w:hAnsi="Arial" w:cs="Arial"/>
                <w:sz w:val="20"/>
                <w:szCs w:val="20"/>
              </w:rPr>
              <w:t>, intensiv samt skadestue.</w:t>
            </w:r>
          </w:p>
        </w:tc>
      </w:tr>
      <w:tr w:rsidR="007774BB" w:rsidRPr="00926067" w14:paraId="6854A44C" w14:textId="77777777" w:rsidTr="007774BB">
        <w:trPr>
          <w:trHeight w:val="1566"/>
        </w:trPr>
        <w:tc>
          <w:tcPr>
            <w:tcW w:w="1706" w:type="dxa"/>
            <w:shd w:val="clear" w:color="auto" w:fill="E6ECE9"/>
            <w:vAlign w:val="center"/>
          </w:tcPr>
          <w:p w14:paraId="2D98F2EC" w14:textId="77777777" w:rsidR="007774BB" w:rsidRPr="00926067" w:rsidRDefault="007774BB" w:rsidP="007774BB">
            <w:pPr>
              <w:spacing w:before="80" w:after="80"/>
              <w:rPr>
                <w:rFonts w:ascii="Arial" w:eastAsia="Times New Roman" w:hAnsi="Arial" w:cs="Arial"/>
                <w:sz w:val="20"/>
                <w:szCs w:val="20"/>
                <w:lang w:eastAsia="da-DK"/>
              </w:rPr>
            </w:pPr>
            <w:r w:rsidRPr="00926067">
              <w:rPr>
                <w:rFonts w:ascii="Arial" w:hAnsi="Arial" w:cs="Arial"/>
                <w:sz w:val="20"/>
                <w:szCs w:val="20"/>
              </w:rPr>
              <w:t>Funktionsløn</w:t>
            </w:r>
          </w:p>
        </w:tc>
        <w:tc>
          <w:tcPr>
            <w:tcW w:w="2811" w:type="dxa"/>
            <w:shd w:val="clear" w:color="auto" w:fill="E6ECE9"/>
            <w:vAlign w:val="center"/>
          </w:tcPr>
          <w:p w14:paraId="5FAC1954" w14:textId="77777777" w:rsidR="007774BB" w:rsidRPr="00926067" w:rsidRDefault="007774BB" w:rsidP="007774BB">
            <w:pPr>
              <w:tabs>
                <w:tab w:val="left" w:pos="3057"/>
              </w:tabs>
              <w:rPr>
                <w:rFonts w:ascii="Arial" w:hAnsi="Arial" w:cs="Arial"/>
                <w:sz w:val="20"/>
                <w:szCs w:val="20"/>
              </w:rPr>
            </w:pPr>
            <w:r w:rsidRPr="00926067">
              <w:rPr>
                <w:rFonts w:ascii="Arial" w:hAnsi="Arial" w:cs="Arial"/>
                <w:sz w:val="20"/>
                <w:szCs w:val="20"/>
              </w:rPr>
              <w:t>Funktionsløn kan blandt andet gives for særlige funktioner, der ligger uden for de funktioner, der forudsættes varetaget for gruppens grundløn. Dette gives til afdelingssygeplejersker, sundhedsplejerske, sygeplejersker, som udfører arbejde og har efter-/videreuddannelse inden for specialerne onkologi, operation og intensiv og sygeplejelærer.</w:t>
            </w:r>
          </w:p>
        </w:tc>
      </w:tr>
      <w:tr w:rsidR="007774BB" w:rsidRPr="00926067" w14:paraId="6821521E" w14:textId="77777777" w:rsidTr="007774BB">
        <w:trPr>
          <w:trHeight w:val="300"/>
        </w:trPr>
        <w:tc>
          <w:tcPr>
            <w:tcW w:w="1706" w:type="dxa"/>
            <w:shd w:val="clear" w:color="auto" w:fill="E6ECE9"/>
            <w:vAlign w:val="center"/>
          </w:tcPr>
          <w:p w14:paraId="122FF052" w14:textId="77777777" w:rsidR="007774BB" w:rsidRPr="00926067" w:rsidRDefault="007774BB" w:rsidP="007774BB">
            <w:pPr>
              <w:spacing w:before="80" w:after="80"/>
              <w:rPr>
                <w:rFonts w:ascii="Arial" w:eastAsia="Times New Roman" w:hAnsi="Arial" w:cs="Arial"/>
                <w:sz w:val="20"/>
                <w:szCs w:val="20"/>
                <w:lang w:eastAsia="da-DK"/>
              </w:rPr>
            </w:pPr>
            <w:r w:rsidRPr="00926067">
              <w:rPr>
                <w:rFonts w:ascii="Arial" w:hAnsi="Arial" w:cs="Arial"/>
                <w:sz w:val="20"/>
                <w:szCs w:val="20"/>
              </w:rPr>
              <w:t>Ansvarshavende funktion</w:t>
            </w:r>
          </w:p>
        </w:tc>
        <w:tc>
          <w:tcPr>
            <w:tcW w:w="2811" w:type="dxa"/>
            <w:shd w:val="clear" w:color="auto" w:fill="E6ECE9"/>
            <w:vAlign w:val="center"/>
          </w:tcPr>
          <w:p w14:paraId="5423452B" w14:textId="77777777" w:rsidR="007774BB" w:rsidRPr="00926067" w:rsidRDefault="007774BB" w:rsidP="007774BB">
            <w:pPr>
              <w:tabs>
                <w:tab w:val="left" w:pos="3057"/>
              </w:tabs>
              <w:rPr>
                <w:rFonts w:ascii="Arial" w:hAnsi="Arial" w:cs="Arial"/>
                <w:sz w:val="20"/>
                <w:szCs w:val="20"/>
              </w:rPr>
            </w:pPr>
            <w:r w:rsidRPr="00926067">
              <w:rPr>
                <w:rFonts w:ascii="Arial" w:hAnsi="Arial" w:cs="Arial"/>
                <w:sz w:val="20"/>
                <w:szCs w:val="20"/>
              </w:rPr>
              <w:t>Sygeplejersker med pålagt ansvarshavende funktion (overordnet administrativt ansvar) på sygehuse og selvstændige plejehjem.</w:t>
            </w:r>
          </w:p>
        </w:tc>
      </w:tr>
      <w:tr w:rsidR="007774BB" w:rsidRPr="00926067" w14:paraId="652EFDEC" w14:textId="77777777" w:rsidTr="007774BB">
        <w:trPr>
          <w:trHeight w:val="300"/>
        </w:trPr>
        <w:tc>
          <w:tcPr>
            <w:tcW w:w="1706" w:type="dxa"/>
            <w:shd w:val="clear" w:color="auto" w:fill="E6ECE9"/>
            <w:vAlign w:val="center"/>
          </w:tcPr>
          <w:p w14:paraId="61583E62" w14:textId="77777777" w:rsidR="007774BB" w:rsidRPr="00926067" w:rsidRDefault="007774BB" w:rsidP="007774BB">
            <w:pPr>
              <w:spacing w:before="80" w:after="80"/>
              <w:rPr>
                <w:rFonts w:ascii="Arial" w:eastAsia="Times New Roman" w:hAnsi="Arial" w:cs="Arial"/>
                <w:sz w:val="20"/>
                <w:szCs w:val="20"/>
                <w:lang w:eastAsia="da-DK"/>
              </w:rPr>
            </w:pPr>
            <w:r w:rsidRPr="00926067">
              <w:rPr>
                <w:rFonts w:ascii="Arial" w:hAnsi="Arial" w:cs="Arial"/>
                <w:sz w:val="20"/>
                <w:szCs w:val="20"/>
              </w:rPr>
              <w:t>Tillæg for tjenestedragt</w:t>
            </w:r>
          </w:p>
        </w:tc>
        <w:tc>
          <w:tcPr>
            <w:tcW w:w="2811" w:type="dxa"/>
            <w:shd w:val="clear" w:color="auto" w:fill="E6ECE9"/>
            <w:vAlign w:val="center"/>
          </w:tcPr>
          <w:p w14:paraId="115E2E9D" w14:textId="77777777" w:rsidR="007774BB" w:rsidRPr="00926067" w:rsidRDefault="007774BB" w:rsidP="007774BB">
            <w:pPr>
              <w:tabs>
                <w:tab w:val="left" w:pos="3057"/>
              </w:tabs>
              <w:rPr>
                <w:rFonts w:ascii="Arial" w:hAnsi="Arial" w:cs="Arial"/>
                <w:sz w:val="20"/>
                <w:szCs w:val="20"/>
              </w:rPr>
            </w:pPr>
            <w:r w:rsidRPr="00926067">
              <w:rPr>
                <w:rFonts w:ascii="Arial" w:hAnsi="Arial" w:cs="Arial"/>
                <w:sz w:val="20"/>
                <w:szCs w:val="20"/>
              </w:rPr>
              <w:t>Hvor der stiller krav om, at vikaren møder uniformeret, men kunden undtagelsesvis ikke kan tilbyde vikaren tjenestedragt, ydes et tillæg til timelønnen. Tjenestedragten skal leve op til Sundhedsstyrelsens gældende vejledning, der aktuelt er ”Vejledning om arbejdsdragt inden for sundheds- og plejesektoren”.</w:t>
            </w:r>
          </w:p>
        </w:tc>
      </w:tr>
      <w:tr w:rsidR="007774BB" w:rsidRPr="00926067" w14:paraId="2A535A75" w14:textId="77777777" w:rsidTr="007774BB">
        <w:trPr>
          <w:trHeight w:val="300"/>
        </w:trPr>
        <w:tc>
          <w:tcPr>
            <w:tcW w:w="1706" w:type="dxa"/>
            <w:shd w:val="clear" w:color="auto" w:fill="E6ECE9"/>
            <w:vAlign w:val="center"/>
          </w:tcPr>
          <w:p w14:paraId="56D02C1C" w14:textId="77777777" w:rsidR="007774BB" w:rsidRPr="00926067" w:rsidRDefault="007774BB" w:rsidP="007774BB">
            <w:pPr>
              <w:spacing w:before="80" w:after="80"/>
              <w:rPr>
                <w:rFonts w:ascii="Arial" w:eastAsia="Times New Roman" w:hAnsi="Arial" w:cs="Arial"/>
                <w:sz w:val="20"/>
                <w:szCs w:val="20"/>
                <w:lang w:eastAsia="da-DK"/>
              </w:rPr>
            </w:pPr>
            <w:r w:rsidRPr="00926067">
              <w:rPr>
                <w:rFonts w:ascii="Arial" w:hAnsi="Arial" w:cs="Arial"/>
                <w:sz w:val="20"/>
                <w:szCs w:val="20"/>
              </w:rPr>
              <w:t>Særtillæg</w:t>
            </w:r>
          </w:p>
        </w:tc>
        <w:tc>
          <w:tcPr>
            <w:tcW w:w="2811" w:type="dxa"/>
            <w:shd w:val="clear" w:color="auto" w:fill="E6ECE9"/>
            <w:vAlign w:val="center"/>
          </w:tcPr>
          <w:p w14:paraId="0B392529" w14:textId="77777777" w:rsidR="007774BB" w:rsidRPr="00926067" w:rsidRDefault="007774BB" w:rsidP="007774BB">
            <w:pPr>
              <w:tabs>
                <w:tab w:val="left" w:pos="3057"/>
              </w:tabs>
              <w:rPr>
                <w:rFonts w:ascii="Arial" w:hAnsi="Arial" w:cs="Arial"/>
                <w:sz w:val="20"/>
                <w:szCs w:val="20"/>
              </w:rPr>
            </w:pPr>
            <w:r w:rsidRPr="00926067">
              <w:rPr>
                <w:rFonts w:ascii="Arial" w:hAnsi="Arial" w:cs="Arial"/>
                <w:sz w:val="20"/>
                <w:szCs w:val="20"/>
              </w:rPr>
              <w:t>Til brug i åbne bosteder for handicappede og psykiatriske beboere, hvor vikaren har gjort sig brugbar i form at en kombination af områdespecifik erfaring og relevant videreuddannelse, der ikke ellers honoreres ovenfor.</w:t>
            </w:r>
          </w:p>
        </w:tc>
      </w:tr>
    </w:tbl>
    <w:p w14:paraId="5AC1F5B2" w14:textId="77777777" w:rsidR="007774BB" w:rsidRDefault="007774BB" w:rsidP="007774BB">
      <w:pPr>
        <w:pStyle w:val="Normal-skabelon"/>
        <w:rPr>
          <w:lang w:eastAsia="da-DK"/>
        </w:rPr>
      </w:pPr>
      <w:bookmarkStart w:id="10" w:name="_Hlk25650049"/>
      <w:bookmarkEnd w:id="9"/>
    </w:p>
    <w:p w14:paraId="5DFB9A89" w14:textId="77777777" w:rsidR="007774BB" w:rsidRDefault="007774BB" w:rsidP="007774BB">
      <w:pPr>
        <w:pStyle w:val="Normal-skabelon"/>
        <w:rPr>
          <w:b/>
          <w:lang w:eastAsia="da-DK"/>
        </w:rPr>
      </w:pPr>
      <w:r w:rsidRPr="00E22B36">
        <w:rPr>
          <w:lang w:eastAsia="da-DK"/>
        </w:rPr>
        <w:t xml:space="preserve">Nedenfor fremgår vagtlag og tillæg gældende for vikartyperne: </w:t>
      </w:r>
      <w:r w:rsidRPr="00E22B36">
        <w:rPr>
          <w:b/>
          <w:lang w:eastAsia="da-DK"/>
        </w:rPr>
        <w:t>Social- og sundhedsassistenter, social- og sundhedshjælpere, sygehjælpere, plejehjemsassistenter samt hjemmehjælpere</w:t>
      </w:r>
    </w:p>
    <w:tbl>
      <w:tblPr>
        <w:tblStyle w:val="Tabel-Gitter"/>
        <w:tblW w:w="0" w:type="auto"/>
        <w:tblInd w:w="-5" w:type="dxa"/>
        <w:tblLook w:val="04A0" w:firstRow="1" w:lastRow="0" w:firstColumn="1" w:lastColumn="0" w:noHBand="0" w:noVBand="1"/>
      </w:tblPr>
      <w:tblGrid>
        <w:gridCol w:w="2009"/>
        <w:gridCol w:w="2508"/>
      </w:tblGrid>
      <w:tr w:rsidR="007774BB" w:rsidRPr="001019B0" w14:paraId="2EFE3CA0" w14:textId="77777777" w:rsidTr="002F2FEB">
        <w:trPr>
          <w:trHeight w:val="300"/>
        </w:trPr>
        <w:tc>
          <w:tcPr>
            <w:tcW w:w="3261" w:type="dxa"/>
            <w:shd w:val="clear" w:color="auto" w:fill="004A64"/>
            <w:hideMark/>
          </w:tcPr>
          <w:p w14:paraId="186450B0" w14:textId="77777777" w:rsidR="007774BB" w:rsidRPr="001019B0" w:rsidRDefault="007774BB" w:rsidP="002F2FEB">
            <w:pPr>
              <w:spacing w:before="80" w:after="80"/>
              <w:rPr>
                <w:rFonts w:ascii="Arial" w:eastAsia="Times New Roman" w:hAnsi="Arial" w:cs="Arial"/>
                <w:color w:val="FFFFFF" w:themeColor="background1"/>
                <w:sz w:val="20"/>
                <w:szCs w:val="20"/>
                <w:lang w:eastAsia="da-DK"/>
              </w:rPr>
            </w:pPr>
            <w:bookmarkStart w:id="11" w:name="_Hlk25650084"/>
            <w:r w:rsidRPr="001019B0">
              <w:rPr>
                <w:rFonts w:ascii="Arial" w:hAnsi="Arial" w:cs="Arial"/>
                <w:sz w:val="20"/>
                <w:szCs w:val="20"/>
              </w:rPr>
              <w:lastRenderedPageBreak/>
              <w:t>Vagtlag</w:t>
            </w:r>
          </w:p>
        </w:tc>
        <w:tc>
          <w:tcPr>
            <w:tcW w:w="6095" w:type="dxa"/>
            <w:shd w:val="clear" w:color="auto" w:fill="004A64"/>
            <w:hideMark/>
          </w:tcPr>
          <w:p w14:paraId="5B783E63" w14:textId="77777777" w:rsidR="007774BB" w:rsidRPr="001019B0" w:rsidRDefault="007774BB" w:rsidP="002F2FEB">
            <w:pPr>
              <w:spacing w:before="80" w:after="80"/>
              <w:rPr>
                <w:rFonts w:ascii="Arial" w:eastAsia="Times New Roman" w:hAnsi="Arial" w:cs="Arial"/>
                <w:color w:val="FFFFFF" w:themeColor="background1"/>
                <w:sz w:val="20"/>
                <w:szCs w:val="20"/>
                <w:lang w:eastAsia="da-DK"/>
              </w:rPr>
            </w:pPr>
            <w:r w:rsidRPr="001019B0">
              <w:rPr>
                <w:rFonts w:ascii="Arial" w:hAnsi="Arial" w:cs="Arial"/>
                <w:sz w:val="20"/>
                <w:szCs w:val="20"/>
              </w:rPr>
              <w:t>Tidsrum / dato</w:t>
            </w:r>
          </w:p>
        </w:tc>
      </w:tr>
      <w:tr w:rsidR="007774BB" w:rsidRPr="001019B0" w14:paraId="0817BB14" w14:textId="77777777" w:rsidTr="002F2FEB">
        <w:trPr>
          <w:trHeight w:val="300"/>
        </w:trPr>
        <w:tc>
          <w:tcPr>
            <w:tcW w:w="3261" w:type="dxa"/>
            <w:shd w:val="clear" w:color="auto" w:fill="E6ECE9"/>
          </w:tcPr>
          <w:p w14:paraId="6A6885BD"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Hverdag, Dag</w:t>
            </w:r>
          </w:p>
        </w:tc>
        <w:tc>
          <w:tcPr>
            <w:tcW w:w="6095" w:type="dxa"/>
            <w:shd w:val="clear" w:color="auto" w:fill="E6ECE9"/>
          </w:tcPr>
          <w:p w14:paraId="46DF85AB"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Tjeneste i tidsrummet mellem kl. 07.00 - 15.00</w:t>
            </w:r>
          </w:p>
        </w:tc>
      </w:tr>
      <w:tr w:rsidR="007774BB" w:rsidRPr="001019B0" w14:paraId="2AC3F76C" w14:textId="77777777" w:rsidTr="002F2FEB">
        <w:trPr>
          <w:trHeight w:val="300"/>
        </w:trPr>
        <w:tc>
          <w:tcPr>
            <w:tcW w:w="3261" w:type="dxa"/>
            <w:shd w:val="clear" w:color="auto" w:fill="E6ECE9"/>
          </w:tcPr>
          <w:p w14:paraId="1170AC76"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Hverdag, Aften/nat</w:t>
            </w:r>
          </w:p>
        </w:tc>
        <w:tc>
          <w:tcPr>
            <w:tcW w:w="6095" w:type="dxa"/>
            <w:shd w:val="clear" w:color="auto" w:fill="E6ECE9"/>
          </w:tcPr>
          <w:p w14:paraId="2A94D534"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Tjeneste i tidsrummet mellem kl. 15.00 - 07.00</w:t>
            </w:r>
          </w:p>
        </w:tc>
      </w:tr>
      <w:tr w:rsidR="007774BB" w:rsidRPr="001019B0" w14:paraId="57AC9986" w14:textId="77777777" w:rsidTr="002F2FEB">
        <w:trPr>
          <w:trHeight w:val="300"/>
        </w:trPr>
        <w:tc>
          <w:tcPr>
            <w:tcW w:w="3261" w:type="dxa"/>
            <w:shd w:val="clear" w:color="auto" w:fill="E6ECE9"/>
          </w:tcPr>
          <w:p w14:paraId="3AF7A14F"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Fredag, aften</w:t>
            </w:r>
          </w:p>
        </w:tc>
        <w:tc>
          <w:tcPr>
            <w:tcW w:w="6095" w:type="dxa"/>
            <w:shd w:val="clear" w:color="auto" w:fill="E6ECE9"/>
          </w:tcPr>
          <w:p w14:paraId="48F41A95"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Tjeneste fredag i tidsrummet mellem kl. 15.00 - 23.00</w:t>
            </w:r>
          </w:p>
        </w:tc>
      </w:tr>
      <w:tr w:rsidR="007774BB" w:rsidRPr="001019B0" w14:paraId="2997566F" w14:textId="77777777" w:rsidTr="002F2FEB">
        <w:trPr>
          <w:trHeight w:val="1044"/>
        </w:trPr>
        <w:tc>
          <w:tcPr>
            <w:tcW w:w="3261" w:type="dxa"/>
            <w:shd w:val="clear" w:color="auto" w:fill="E6ECE9"/>
          </w:tcPr>
          <w:p w14:paraId="138A89E4"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Weekend, dag</w:t>
            </w:r>
          </w:p>
        </w:tc>
        <w:tc>
          <w:tcPr>
            <w:tcW w:w="6095" w:type="dxa"/>
            <w:shd w:val="clear" w:color="auto" w:fill="E6ECE9"/>
          </w:tcPr>
          <w:p w14:paraId="44D8ABFF" w14:textId="77777777" w:rsidR="007774BB" w:rsidRPr="001019B0" w:rsidRDefault="007774BB" w:rsidP="002F2FEB">
            <w:pPr>
              <w:spacing w:before="80" w:after="80"/>
              <w:rPr>
                <w:rFonts w:ascii="Arial" w:hAnsi="Arial" w:cs="Arial"/>
                <w:sz w:val="20"/>
                <w:szCs w:val="20"/>
              </w:rPr>
            </w:pPr>
            <w:r w:rsidRPr="001019B0">
              <w:rPr>
                <w:rFonts w:ascii="Arial" w:hAnsi="Arial" w:cs="Arial"/>
                <w:sz w:val="20"/>
                <w:szCs w:val="20"/>
              </w:rPr>
              <w:t xml:space="preserve">For tjeneste i tidsrummet mellem kl. 07.00 – 15.00 lørdag samt søndag. </w:t>
            </w:r>
          </w:p>
          <w:p w14:paraId="474B2A01"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Tjeneste den 1. maj og Grundlovsdag aflønnes også efter denne sats.</w:t>
            </w:r>
          </w:p>
        </w:tc>
      </w:tr>
      <w:tr w:rsidR="007774BB" w:rsidRPr="001019B0" w14:paraId="2E976CC8" w14:textId="77777777" w:rsidTr="002F2FEB">
        <w:trPr>
          <w:trHeight w:val="890"/>
        </w:trPr>
        <w:tc>
          <w:tcPr>
            <w:tcW w:w="3261" w:type="dxa"/>
            <w:shd w:val="clear" w:color="auto" w:fill="E6ECE9"/>
          </w:tcPr>
          <w:p w14:paraId="2DDBB3A5"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Weekend, aften/nat</w:t>
            </w:r>
          </w:p>
        </w:tc>
        <w:tc>
          <w:tcPr>
            <w:tcW w:w="6095" w:type="dxa"/>
            <w:shd w:val="clear" w:color="auto" w:fill="E6ECE9"/>
          </w:tcPr>
          <w:p w14:paraId="60879A2E" w14:textId="77777777" w:rsidR="007774BB" w:rsidRPr="001019B0" w:rsidRDefault="007774BB" w:rsidP="002F2FEB">
            <w:pPr>
              <w:spacing w:before="120"/>
              <w:rPr>
                <w:rFonts w:ascii="Arial" w:hAnsi="Arial" w:cs="Arial"/>
                <w:sz w:val="20"/>
                <w:szCs w:val="20"/>
              </w:rPr>
            </w:pPr>
            <w:r w:rsidRPr="001019B0">
              <w:rPr>
                <w:rFonts w:ascii="Arial" w:hAnsi="Arial" w:cs="Arial"/>
                <w:sz w:val="20"/>
                <w:szCs w:val="20"/>
              </w:rPr>
              <w:t>For tjeneste fra fredag aften kl. 23.00 til lørdag morgen kl. 07.00 samt tjeneste lørdag og søndag i tidsrummet mellem kl. 15.00 – 07.00. Dvs. til mandag morgen kl. 07.00.</w:t>
            </w:r>
          </w:p>
          <w:p w14:paraId="4D32BD5D"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Tjeneste den 1. maj og Grundlovsdag aflønnes også efter denne sats.</w:t>
            </w:r>
          </w:p>
        </w:tc>
      </w:tr>
      <w:tr w:rsidR="007774BB" w:rsidRPr="001019B0" w14:paraId="094F08EA" w14:textId="77777777" w:rsidTr="002F2FEB">
        <w:trPr>
          <w:trHeight w:val="1211"/>
        </w:trPr>
        <w:tc>
          <w:tcPr>
            <w:tcW w:w="3261" w:type="dxa"/>
            <w:shd w:val="clear" w:color="auto" w:fill="E6ECE9"/>
          </w:tcPr>
          <w:p w14:paraId="0234FFE3"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Helligdag /Søgnehelligdag, dag</w:t>
            </w:r>
          </w:p>
        </w:tc>
        <w:tc>
          <w:tcPr>
            <w:tcW w:w="6095" w:type="dxa"/>
            <w:shd w:val="clear" w:color="auto" w:fill="E6ECE9"/>
          </w:tcPr>
          <w:p w14:paraId="46496907"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 xml:space="preserve">For tjeneste på følgende dage mellem kl. 07.00 og 15.00: Skærtorsdag, Langfredag, 2. Påskedag, Kr. Himmelfartsdag, St. Bededag, 2. Pinsedag samt den 24.-26. dec., 31. dec. og 1. jan. såfremt disse falder mandag-lørdag. </w:t>
            </w:r>
          </w:p>
        </w:tc>
      </w:tr>
      <w:tr w:rsidR="007774BB" w:rsidRPr="001019B0" w14:paraId="10FDAA42" w14:textId="77777777" w:rsidTr="002F2FEB">
        <w:trPr>
          <w:trHeight w:val="1258"/>
        </w:trPr>
        <w:tc>
          <w:tcPr>
            <w:tcW w:w="3261" w:type="dxa"/>
            <w:shd w:val="clear" w:color="auto" w:fill="E6ECE9"/>
          </w:tcPr>
          <w:p w14:paraId="3815BB8C"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Helligdag / Søgnehelligdag, aften/nat</w:t>
            </w:r>
          </w:p>
        </w:tc>
        <w:tc>
          <w:tcPr>
            <w:tcW w:w="6095" w:type="dxa"/>
            <w:shd w:val="clear" w:color="auto" w:fill="E6ECE9"/>
          </w:tcPr>
          <w:p w14:paraId="34C8A8BA" w14:textId="77777777" w:rsidR="007774BB" w:rsidRPr="001019B0" w:rsidRDefault="007774BB" w:rsidP="002F2FEB">
            <w:pPr>
              <w:spacing w:before="80" w:after="80"/>
              <w:rPr>
                <w:rFonts w:ascii="Arial" w:eastAsia="Times New Roman" w:hAnsi="Arial" w:cs="Arial"/>
                <w:sz w:val="20"/>
                <w:szCs w:val="20"/>
                <w:lang w:eastAsia="da-DK"/>
              </w:rPr>
            </w:pPr>
            <w:r w:rsidRPr="001019B0">
              <w:rPr>
                <w:rFonts w:ascii="Arial" w:hAnsi="Arial" w:cs="Arial"/>
                <w:sz w:val="20"/>
                <w:szCs w:val="20"/>
              </w:rPr>
              <w:t>For tjeneste på følgende dage mellem kl. 15.00 og 07.00: Skærtorsdag, Langfredag, 2. Påskedag, Kr. Himmelfartsdag, St. Bededag, 2. Pinsedag samt den 24.-26. dec., 31. dec. og 1. jan. såfremt disse falder mandag-lørdag.</w:t>
            </w:r>
          </w:p>
        </w:tc>
      </w:tr>
      <w:bookmarkEnd w:id="11"/>
    </w:tbl>
    <w:p w14:paraId="6E7972C7" w14:textId="77777777" w:rsidR="007774BB" w:rsidRDefault="007774BB" w:rsidP="007774BB">
      <w:pPr>
        <w:pStyle w:val="Normal-skabelon"/>
        <w:rPr>
          <w:lang w:eastAsia="da-DK"/>
        </w:rPr>
      </w:pPr>
    </w:p>
    <w:tbl>
      <w:tblPr>
        <w:tblStyle w:val="Tabel-Gitter"/>
        <w:tblW w:w="0" w:type="auto"/>
        <w:tblInd w:w="-5" w:type="dxa"/>
        <w:tblLayout w:type="fixed"/>
        <w:tblLook w:val="04A0" w:firstRow="1" w:lastRow="0" w:firstColumn="1" w:lastColumn="0" w:noHBand="0" w:noVBand="1"/>
      </w:tblPr>
      <w:tblGrid>
        <w:gridCol w:w="1701"/>
        <w:gridCol w:w="2816"/>
      </w:tblGrid>
      <w:tr w:rsidR="007774BB" w:rsidRPr="0030629C" w14:paraId="51CC7F66" w14:textId="77777777" w:rsidTr="007774BB">
        <w:trPr>
          <w:trHeight w:val="300"/>
        </w:trPr>
        <w:tc>
          <w:tcPr>
            <w:tcW w:w="1701" w:type="dxa"/>
            <w:shd w:val="clear" w:color="auto" w:fill="004A64"/>
            <w:hideMark/>
          </w:tcPr>
          <w:p w14:paraId="44351D1A" w14:textId="77777777" w:rsidR="007774BB" w:rsidRPr="0030629C" w:rsidRDefault="007774BB" w:rsidP="002F2FEB">
            <w:pPr>
              <w:spacing w:before="80" w:after="80"/>
              <w:rPr>
                <w:rFonts w:ascii="Arial" w:eastAsia="Times New Roman" w:hAnsi="Arial" w:cs="Arial"/>
                <w:sz w:val="20"/>
                <w:szCs w:val="20"/>
                <w:lang w:eastAsia="da-DK"/>
              </w:rPr>
            </w:pPr>
            <w:bookmarkStart w:id="12" w:name="_Hlk25650204"/>
            <w:r w:rsidRPr="0030629C">
              <w:rPr>
                <w:rFonts w:ascii="Arial" w:eastAsia="Times New Roman" w:hAnsi="Arial" w:cs="Arial"/>
                <w:sz w:val="20"/>
                <w:szCs w:val="20"/>
                <w:lang w:eastAsia="da-DK"/>
              </w:rPr>
              <w:t>Tillæg:</w:t>
            </w:r>
          </w:p>
        </w:tc>
        <w:tc>
          <w:tcPr>
            <w:tcW w:w="2816" w:type="dxa"/>
            <w:shd w:val="clear" w:color="auto" w:fill="004A64"/>
            <w:hideMark/>
          </w:tcPr>
          <w:p w14:paraId="44AA3BFF"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eastAsia="Times New Roman" w:hAnsi="Arial" w:cs="Arial"/>
                <w:sz w:val="20"/>
                <w:szCs w:val="20"/>
                <w:lang w:eastAsia="da-DK"/>
              </w:rPr>
              <w:t>Krav</w:t>
            </w:r>
          </w:p>
        </w:tc>
      </w:tr>
      <w:tr w:rsidR="007774BB" w:rsidRPr="0030629C" w14:paraId="7904B8C7" w14:textId="77777777" w:rsidTr="007774BB">
        <w:trPr>
          <w:trHeight w:val="1104"/>
        </w:trPr>
        <w:tc>
          <w:tcPr>
            <w:tcW w:w="1701" w:type="dxa"/>
            <w:shd w:val="clear" w:color="auto" w:fill="E6ECE9"/>
            <w:vAlign w:val="center"/>
          </w:tcPr>
          <w:p w14:paraId="2D405D1F"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t xml:space="preserve">Erfaringstillæg </w:t>
            </w:r>
          </w:p>
        </w:tc>
        <w:tc>
          <w:tcPr>
            <w:tcW w:w="2816" w:type="dxa"/>
            <w:shd w:val="clear" w:color="auto" w:fill="E6ECE9"/>
            <w:vAlign w:val="center"/>
          </w:tcPr>
          <w:p w14:paraId="19414BC6" w14:textId="77777777" w:rsidR="007774BB" w:rsidRPr="0030629C" w:rsidRDefault="007774BB" w:rsidP="002F2FEB">
            <w:pPr>
              <w:rPr>
                <w:rFonts w:ascii="Arial" w:eastAsia="Times New Roman" w:hAnsi="Arial" w:cs="Arial"/>
                <w:sz w:val="20"/>
                <w:szCs w:val="20"/>
                <w:lang w:eastAsia="da-DK"/>
              </w:rPr>
            </w:pPr>
            <w:r w:rsidRPr="0030629C">
              <w:rPr>
                <w:rFonts w:ascii="Arial" w:hAnsi="Arial" w:cs="Arial"/>
                <w:sz w:val="20"/>
                <w:szCs w:val="20"/>
              </w:rPr>
              <w:t>Timelønnede vikarer med mindst seks års dokumenteret beskæftigelse efter afsluttet uddannelse oppebærer et erfaringstillæg, såfremt vikaren har været beskæftiget indenfor sin uddannelse i mindst et år indenfor de seneste tre år.</w:t>
            </w:r>
          </w:p>
        </w:tc>
      </w:tr>
      <w:tr w:rsidR="007774BB" w:rsidRPr="0030629C" w14:paraId="70DB9AC2" w14:textId="77777777" w:rsidTr="007774BB">
        <w:trPr>
          <w:trHeight w:val="983"/>
        </w:trPr>
        <w:tc>
          <w:tcPr>
            <w:tcW w:w="1701" w:type="dxa"/>
            <w:shd w:val="clear" w:color="auto" w:fill="E6ECE9"/>
            <w:vAlign w:val="center"/>
          </w:tcPr>
          <w:p w14:paraId="45319FEE" w14:textId="77777777" w:rsidR="007774BB" w:rsidRDefault="007774BB" w:rsidP="002F2FEB">
            <w:pPr>
              <w:spacing w:before="80" w:after="80"/>
              <w:rPr>
                <w:rFonts w:ascii="Arial" w:hAnsi="Arial" w:cs="Arial"/>
                <w:sz w:val="20"/>
                <w:szCs w:val="20"/>
              </w:rPr>
            </w:pPr>
            <w:r w:rsidRPr="0030629C">
              <w:rPr>
                <w:rFonts w:ascii="Arial" w:hAnsi="Arial" w:cs="Arial"/>
                <w:sz w:val="20"/>
                <w:szCs w:val="20"/>
              </w:rPr>
              <w:t>Kvalifikations</w:t>
            </w:r>
            <w:r>
              <w:rPr>
                <w:rFonts w:ascii="Arial" w:hAnsi="Arial" w:cs="Arial"/>
                <w:sz w:val="20"/>
                <w:szCs w:val="20"/>
              </w:rPr>
              <w:t>-</w:t>
            </w:r>
          </w:p>
          <w:p w14:paraId="1BD14E32"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t>tillæg</w:t>
            </w:r>
          </w:p>
        </w:tc>
        <w:tc>
          <w:tcPr>
            <w:tcW w:w="2816" w:type="dxa"/>
            <w:shd w:val="clear" w:color="auto" w:fill="E6ECE9"/>
            <w:vAlign w:val="center"/>
          </w:tcPr>
          <w:p w14:paraId="47B19ABF" w14:textId="77777777" w:rsidR="007774BB" w:rsidRPr="0030629C" w:rsidRDefault="007774BB" w:rsidP="002F2FEB">
            <w:pPr>
              <w:rPr>
                <w:rFonts w:ascii="Arial" w:hAnsi="Arial" w:cs="Arial"/>
                <w:sz w:val="20"/>
                <w:szCs w:val="20"/>
              </w:rPr>
            </w:pPr>
            <w:r w:rsidRPr="0030629C">
              <w:rPr>
                <w:rFonts w:ascii="Arial" w:hAnsi="Arial" w:cs="Arial"/>
                <w:sz w:val="20"/>
                <w:szCs w:val="20"/>
              </w:rPr>
              <w:t>Et års dokumenteret beskæftigelse inden for de sidste tre år inden for et eller flere af følgende specialer: Intensiv, neo-</w:t>
            </w:r>
            <w:proofErr w:type="spellStart"/>
            <w:r w:rsidRPr="0030629C">
              <w:rPr>
                <w:rFonts w:ascii="Arial" w:hAnsi="Arial" w:cs="Arial"/>
                <w:sz w:val="20"/>
                <w:szCs w:val="20"/>
              </w:rPr>
              <w:t>natalogi</w:t>
            </w:r>
            <w:proofErr w:type="spellEnd"/>
            <w:r w:rsidRPr="0030629C">
              <w:rPr>
                <w:rFonts w:ascii="Arial" w:hAnsi="Arial" w:cs="Arial"/>
                <w:sz w:val="20"/>
                <w:szCs w:val="20"/>
              </w:rPr>
              <w:t>, radiologi, onkologi, anæstesi, kardiologi, epidemiologi, nefrologi/dialyse, hæmatologi, operation eller lukkede sikrede afdelinger.</w:t>
            </w:r>
          </w:p>
          <w:p w14:paraId="038A6F47"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t xml:space="preserve">Kvalifikationstillægget kan kun finde anvendelse såfremt specialerfaringen anvendes i det pågældende vikariat. Desuden skal vikaren have mindst seks års dokumenteret beskæftigelse efter afsluttet uddannelse. </w:t>
            </w:r>
          </w:p>
        </w:tc>
      </w:tr>
      <w:tr w:rsidR="007774BB" w:rsidRPr="0030629C" w14:paraId="0FAA7CD9" w14:textId="77777777" w:rsidTr="007774BB">
        <w:trPr>
          <w:trHeight w:val="300"/>
        </w:trPr>
        <w:tc>
          <w:tcPr>
            <w:tcW w:w="1701" w:type="dxa"/>
            <w:shd w:val="clear" w:color="auto" w:fill="E6ECE9"/>
            <w:vAlign w:val="center"/>
          </w:tcPr>
          <w:p w14:paraId="33CCE583"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t>Lukket sikret afdeling</w:t>
            </w:r>
          </w:p>
        </w:tc>
        <w:tc>
          <w:tcPr>
            <w:tcW w:w="2816" w:type="dxa"/>
            <w:shd w:val="clear" w:color="auto" w:fill="E6ECE9"/>
            <w:vAlign w:val="center"/>
          </w:tcPr>
          <w:p w14:paraId="568D8EC2" w14:textId="77777777" w:rsidR="007774BB" w:rsidRPr="0030629C" w:rsidRDefault="007774BB" w:rsidP="002F2FEB">
            <w:pPr>
              <w:rPr>
                <w:rFonts w:ascii="Arial" w:eastAsia="Times New Roman" w:hAnsi="Arial" w:cs="Arial"/>
                <w:sz w:val="20"/>
                <w:szCs w:val="20"/>
                <w:lang w:eastAsia="da-DK"/>
              </w:rPr>
            </w:pPr>
            <w:r w:rsidRPr="0030629C">
              <w:rPr>
                <w:rFonts w:ascii="Arial" w:hAnsi="Arial" w:cs="Arial"/>
                <w:sz w:val="20"/>
                <w:szCs w:val="20"/>
              </w:rPr>
              <w:t>Tillæg for tjeneste på lukkede sikrede afdelinger. Ved en lukket sikret afdeling forstås en afdeling på et sygehus, på en psykiatrisk institution eller sikringsanstalt, hvor yderdøre og vinduer er konstant aflåst.</w:t>
            </w:r>
          </w:p>
        </w:tc>
      </w:tr>
      <w:tr w:rsidR="007774BB" w:rsidRPr="0030629C" w14:paraId="1E513062" w14:textId="77777777" w:rsidTr="007774BB">
        <w:trPr>
          <w:trHeight w:val="190"/>
        </w:trPr>
        <w:tc>
          <w:tcPr>
            <w:tcW w:w="1701" w:type="dxa"/>
            <w:shd w:val="clear" w:color="auto" w:fill="E6ECE9"/>
            <w:vAlign w:val="center"/>
          </w:tcPr>
          <w:p w14:paraId="1A84588B"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t>Afdelingsleder</w:t>
            </w:r>
            <w:r>
              <w:rPr>
                <w:rFonts w:ascii="Arial" w:hAnsi="Arial" w:cs="Arial"/>
                <w:sz w:val="20"/>
                <w:szCs w:val="20"/>
              </w:rPr>
              <w:t>-</w:t>
            </w:r>
            <w:r w:rsidRPr="0030629C">
              <w:rPr>
                <w:rFonts w:ascii="Arial" w:hAnsi="Arial" w:cs="Arial"/>
                <w:sz w:val="20"/>
                <w:szCs w:val="20"/>
              </w:rPr>
              <w:t>tillæg</w:t>
            </w:r>
          </w:p>
        </w:tc>
        <w:tc>
          <w:tcPr>
            <w:tcW w:w="2816" w:type="dxa"/>
            <w:vMerge w:val="restart"/>
            <w:shd w:val="clear" w:color="auto" w:fill="E6ECE9"/>
            <w:vAlign w:val="center"/>
          </w:tcPr>
          <w:p w14:paraId="62457974"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t>Afdelingsledere, institutions- eller områdeledere.</w:t>
            </w:r>
          </w:p>
        </w:tc>
      </w:tr>
      <w:tr w:rsidR="007774BB" w:rsidRPr="0030629C" w14:paraId="6485C6E1" w14:textId="77777777" w:rsidTr="007774BB">
        <w:trPr>
          <w:trHeight w:val="190"/>
        </w:trPr>
        <w:tc>
          <w:tcPr>
            <w:tcW w:w="1701" w:type="dxa"/>
            <w:shd w:val="clear" w:color="auto" w:fill="E6ECE9"/>
            <w:vAlign w:val="center"/>
          </w:tcPr>
          <w:p w14:paraId="2BB9DFE4" w14:textId="77777777" w:rsidR="007774BB" w:rsidRPr="0030629C" w:rsidRDefault="007774BB" w:rsidP="002F2FEB">
            <w:pPr>
              <w:spacing w:before="80" w:after="80"/>
              <w:rPr>
                <w:rFonts w:ascii="Arial" w:hAnsi="Arial" w:cs="Arial"/>
                <w:sz w:val="20"/>
                <w:szCs w:val="20"/>
              </w:rPr>
            </w:pPr>
            <w:r w:rsidRPr="0030629C">
              <w:rPr>
                <w:rFonts w:ascii="Arial" w:hAnsi="Arial" w:cs="Arial"/>
                <w:sz w:val="20"/>
                <w:szCs w:val="20"/>
              </w:rPr>
              <w:t>Institutions- eller områdeleder</w:t>
            </w:r>
            <w:r>
              <w:rPr>
                <w:rFonts w:ascii="Arial" w:hAnsi="Arial" w:cs="Arial"/>
                <w:sz w:val="20"/>
                <w:szCs w:val="20"/>
              </w:rPr>
              <w:t>-</w:t>
            </w:r>
            <w:r w:rsidRPr="0030629C">
              <w:rPr>
                <w:rFonts w:ascii="Arial" w:hAnsi="Arial" w:cs="Arial"/>
                <w:sz w:val="20"/>
                <w:szCs w:val="20"/>
              </w:rPr>
              <w:t>tillæg</w:t>
            </w:r>
          </w:p>
        </w:tc>
        <w:tc>
          <w:tcPr>
            <w:tcW w:w="2816" w:type="dxa"/>
            <w:vMerge/>
            <w:shd w:val="clear" w:color="auto" w:fill="E6ECE9"/>
            <w:vAlign w:val="center"/>
          </w:tcPr>
          <w:p w14:paraId="14CF01D3" w14:textId="77777777" w:rsidR="007774BB" w:rsidRPr="0030629C" w:rsidRDefault="007774BB" w:rsidP="002F2FEB">
            <w:pPr>
              <w:spacing w:before="80" w:after="80"/>
              <w:rPr>
                <w:rFonts w:ascii="Arial" w:hAnsi="Arial" w:cs="Arial"/>
                <w:sz w:val="20"/>
                <w:szCs w:val="20"/>
              </w:rPr>
            </w:pPr>
          </w:p>
        </w:tc>
      </w:tr>
      <w:tr w:rsidR="007774BB" w:rsidRPr="0030629C" w14:paraId="374DBFAC" w14:textId="77777777" w:rsidTr="007774BB">
        <w:trPr>
          <w:trHeight w:val="300"/>
        </w:trPr>
        <w:tc>
          <w:tcPr>
            <w:tcW w:w="1701" w:type="dxa"/>
            <w:shd w:val="clear" w:color="auto" w:fill="E6ECE9"/>
            <w:vAlign w:val="center"/>
          </w:tcPr>
          <w:p w14:paraId="7B2B8DA9"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t>Tillæg for tjenestedragt</w:t>
            </w:r>
          </w:p>
        </w:tc>
        <w:tc>
          <w:tcPr>
            <w:tcW w:w="2816" w:type="dxa"/>
            <w:shd w:val="clear" w:color="auto" w:fill="E6ECE9"/>
            <w:vAlign w:val="center"/>
          </w:tcPr>
          <w:p w14:paraId="50E68A20"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t>Hvor der stiller krav om, at vikaren møder uniformeret, men kunden undtagelsesvis ikke kan tilbyde vikaren tjenestedragt, ydes et tillæg til timelønnen. Tjenestedragten skal leve op til Sundhedsstyrelsens gældende vejledning, der aktuelt er ”Vejledning om arbejdsdragt inden for sundheds- og plejesektoren”.</w:t>
            </w:r>
          </w:p>
        </w:tc>
      </w:tr>
      <w:tr w:rsidR="007774BB" w:rsidRPr="0030629C" w14:paraId="0656FFAF" w14:textId="77777777" w:rsidTr="007774BB">
        <w:trPr>
          <w:trHeight w:val="300"/>
        </w:trPr>
        <w:tc>
          <w:tcPr>
            <w:tcW w:w="4517" w:type="dxa"/>
            <w:gridSpan w:val="2"/>
            <w:shd w:val="clear" w:color="auto" w:fill="002432" w:themeFill="accent1" w:themeFillShade="80"/>
            <w:vAlign w:val="center"/>
          </w:tcPr>
          <w:p w14:paraId="3CBEFF5A" w14:textId="77777777" w:rsidR="007774BB" w:rsidRPr="0030629C" w:rsidRDefault="007774BB" w:rsidP="002F2FEB">
            <w:pPr>
              <w:spacing w:before="80" w:after="80"/>
              <w:rPr>
                <w:rFonts w:ascii="Arial" w:eastAsia="Times New Roman" w:hAnsi="Arial" w:cs="Arial"/>
                <w:color w:val="FFFFFF" w:themeColor="background1"/>
                <w:sz w:val="20"/>
                <w:szCs w:val="20"/>
                <w:lang w:eastAsia="da-DK"/>
              </w:rPr>
            </w:pPr>
            <w:r w:rsidRPr="0030629C">
              <w:rPr>
                <w:rFonts w:ascii="Arial" w:eastAsia="Times New Roman" w:hAnsi="Arial" w:cs="Arial"/>
                <w:color w:val="FFFFFF" w:themeColor="background1"/>
                <w:sz w:val="20"/>
                <w:szCs w:val="20"/>
                <w:lang w:eastAsia="da-DK"/>
              </w:rPr>
              <w:t>Gælder kun for Social- og sundhedsassistenter og Social- og sundhedshjælpere:</w:t>
            </w:r>
          </w:p>
        </w:tc>
      </w:tr>
      <w:tr w:rsidR="007774BB" w:rsidRPr="0030629C" w14:paraId="0F2FD3E8" w14:textId="77777777" w:rsidTr="007774BB">
        <w:trPr>
          <w:trHeight w:val="300"/>
        </w:trPr>
        <w:tc>
          <w:tcPr>
            <w:tcW w:w="1701" w:type="dxa"/>
            <w:shd w:val="clear" w:color="auto" w:fill="E6ECE9"/>
            <w:vAlign w:val="center"/>
          </w:tcPr>
          <w:p w14:paraId="529B83D6"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lastRenderedPageBreak/>
              <w:t>Særtillæg</w:t>
            </w:r>
          </w:p>
        </w:tc>
        <w:tc>
          <w:tcPr>
            <w:tcW w:w="2816" w:type="dxa"/>
            <w:shd w:val="clear" w:color="auto" w:fill="E6ECE9"/>
            <w:vAlign w:val="center"/>
          </w:tcPr>
          <w:p w14:paraId="331D897A" w14:textId="77777777" w:rsidR="007774BB" w:rsidRPr="0030629C" w:rsidRDefault="007774BB" w:rsidP="002F2FEB">
            <w:pPr>
              <w:spacing w:before="80" w:after="80"/>
              <w:rPr>
                <w:rFonts w:ascii="Arial" w:eastAsia="Times New Roman" w:hAnsi="Arial" w:cs="Arial"/>
                <w:sz w:val="20"/>
                <w:szCs w:val="20"/>
                <w:lang w:eastAsia="da-DK"/>
              </w:rPr>
            </w:pPr>
            <w:r w:rsidRPr="0030629C">
              <w:rPr>
                <w:rFonts w:ascii="Arial" w:hAnsi="Arial" w:cs="Arial"/>
                <w:sz w:val="20"/>
                <w:szCs w:val="20"/>
              </w:rPr>
              <w:t>Til brug i åbne bosteder for handicappede og psykiatriske beboere, hvor vikaren har gjort sig brugbar i form af en kombination af områdespecifik erfaring og relevant videreuddannelse, der ikke ellers honoreres ovenfor.</w:t>
            </w:r>
          </w:p>
        </w:tc>
      </w:tr>
      <w:bookmarkEnd w:id="10"/>
      <w:bookmarkEnd w:id="12"/>
    </w:tbl>
    <w:p w14:paraId="38E122CE" w14:textId="77777777" w:rsidR="007774BB" w:rsidRDefault="007774BB" w:rsidP="007774BB">
      <w:pPr>
        <w:pStyle w:val="Normal-skabelon"/>
        <w:rPr>
          <w:lang w:eastAsia="da-DK"/>
        </w:rPr>
      </w:pPr>
    </w:p>
    <w:p w14:paraId="3001032B" w14:textId="77777777" w:rsidR="007774BB" w:rsidRDefault="007774BB" w:rsidP="007774BB">
      <w:pPr>
        <w:pStyle w:val="Normal-skabelon"/>
        <w:rPr>
          <w:lang w:eastAsia="da-DK"/>
        </w:rPr>
      </w:pPr>
    </w:p>
    <w:p w14:paraId="31E3434B" w14:textId="77777777" w:rsidR="007774BB" w:rsidRDefault="007774BB" w:rsidP="007774BB">
      <w:pPr>
        <w:pStyle w:val="Normal-skabelon"/>
        <w:rPr>
          <w:lang w:eastAsia="da-DK"/>
        </w:rPr>
      </w:pPr>
    </w:p>
    <w:p w14:paraId="76995056" w14:textId="77777777" w:rsidR="007774BB" w:rsidRDefault="007774BB" w:rsidP="007774BB">
      <w:pPr>
        <w:pStyle w:val="Normal-skabelon"/>
        <w:rPr>
          <w:lang w:eastAsia="da-DK"/>
        </w:rPr>
      </w:pPr>
    </w:p>
    <w:p w14:paraId="72ABE701" w14:textId="77777777" w:rsidR="007774BB" w:rsidRDefault="007774BB" w:rsidP="007774BB">
      <w:pPr>
        <w:pStyle w:val="Normal-skabelon"/>
        <w:rPr>
          <w:lang w:eastAsia="da-DK"/>
        </w:rPr>
      </w:pPr>
    </w:p>
    <w:p w14:paraId="47CA03A1" w14:textId="77777777" w:rsidR="007774BB" w:rsidRDefault="007774BB" w:rsidP="007774BB">
      <w:pPr>
        <w:pStyle w:val="Normal-skabelon"/>
        <w:rPr>
          <w:lang w:eastAsia="da-DK"/>
        </w:rPr>
      </w:pPr>
    </w:p>
    <w:p w14:paraId="2BFA117B" w14:textId="77777777" w:rsidR="007774BB" w:rsidRDefault="007774BB" w:rsidP="007774BB">
      <w:pPr>
        <w:pStyle w:val="Normal-skabelon"/>
        <w:rPr>
          <w:lang w:eastAsia="da-DK"/>
        </w:rPr>
      </w:pPr>
    </w:p>
    <w:p w14:paraId="337D54EE" w14:textId="77777777" w:rsidR="007774BB" w:rsidRDefault="007774BB" w:rsidP="007774BB">
      <w:pPr>
        <w:pStyle w:val="Normal-skabelon"/>
        <w:rPr>
          <w:lang w:eastAsia="da-DK"/>
        </w:rPr>
      </w:pPr>
    </w:p>
    <w:p w14:paraId="6A2FFF9B" w14:textId="77777777" w:rsidR="007774BB" w:rsidRDefault="007774BB" w:rsidP="007774BB">
      <w:pPr>
        <w:pStyle w:val="Normal-skabelon"/>
        <w:rPr>
          <w:lang w:eastAsia="da-DK"/>
        </w:rPr>
      </w:pPr>
    </w:p>
    <w:p w14:paraId="4E6DD2A5" w14:textId="77777777" w:rsidR="007774BB" w:rsidRDefault="007774BB" w:rsidP="007774BB">
      <w:pPr>
        <w:pStyle w:val="Normal-skabelon"/>
        <w:rPr>
          <w:lang w:eastAsia="da-DK"/>
        </w:rPr>
      </w:pPr>
    </w:p>
    <w:p w14:paraId="6636EF03" w14:textId="77777777" w:rsidR="007774BB" w:rsidRDefault="007774BB" w:rsidP="007774BB">
      <w:pPr>
        <w:pStyle w:val="Normal-skabelon"/>
        <w:rPr>
          <w:lang w:eastAsia="da-DK"/>
        </w:rPr>
      </w:pPr>
    </w:p>
    <w:p w14:paraId="647C3595" w14:textId="77777777" w:rsidR="007774BB" w:rsidRDefault="007774BB" w:rsidP="007774BB">
      <w:pPr>
        <w:pStyle w:val="Normal-skabelon"/>
        <w:rPr>
          <w:lang w:eastAsia="da-DK"/>
        </w:rPr>
      </w:pPr>
    </w:p>
    <w:p w14:paraId="0C2079C3" w14:textId="77777777" w:rsidR="007774BB" w:rsidRDefault="007774BB" w:rsidP="007774BB">
      <w:pPr>
        <w:pStyle w:val="Normal-skabelon"/>
        <w:rPr>
          <w:lang w:eastAsia="da-DK"/>
        </w:rPr>
      </w:pPr>
    </w:p>
    <w:p w14:paraId="54EBDF24" w14:textId="77777777" w:rsidR="007774BB" w:rsidRDefault="007774BB" w:rsidP="007774BB">
      <w:pPr>
        <w:pStyle w:val="Normal-skabelon"/>
        <w:rPr>
          <w:lang w:eastAsia="da-DK"/>
        </w:rPr>
      </w:pPr>
    </w:p>
    <w:p w14:paraId="77DC55D8" w14:textId="77777777" w:rsidR="007774BB" w:rsidRDefault="007774BB" w:rsidP="007774BB">
      <w:pPr>
        <w:pStyle w:val="Normal-skabelon"/>
        <w:rPr>
          <w:lang w:eastAsia="da-DK"/>
        </w:rPr>
      </w:pPr>
    </w:p>
    <w:p w14:paraId="5AD643A4" w14:textId="77777777" w:rsidR="007774BB" w:rsidRDefault="007774BB" w:rsidP="007774BB">
      <w:pPr>
        <w:pStyle w:val="Normal-skabelon"/>
        <w:rPr>
          <w:lang w:eastAsia="da-DK"/>
        </w:rPr>
      </w:pPr>
    </w:p>
    <w:p w14:paraId="68EDD44D" w14:textId="77777777" w:rsidR="007774BB" w:rsidRDefault="007774BB" w:rsidP="007774BB">
      <w:pPr>
        <w:pStyle w:val="Normal-skabelon"/>
        <w:rPr>
          <w:lang w:eastAsia="da-DK"/>
        </w:rPr>
      </w:pPr>
    </w:p>
    <w:p w14:paraId="06F67321" w14:textId="77777777" w:rsidR="007774BB" w:rsidRDefault="007774BB" w:rsidP="007774BB">
      <w:pPr>
        <w:pStyle w:val="Normal-skabelon"/>
        <w:rPr>
          <w:lang w:eastAsia="da-DK"/>
        </w:rPr>
      </w:pPr>
    </w:p>
    <w:p w14:paraId="37AB74B5" w14:textId="77777777" w:rsidR="007774BB" w:rsidRDefault="007774BB" w:rsidP="007774BB">
      <w:pPr>
        <w:pStyle w:val="Normal-skabelon"/>
        <w:rPr>
          <w:lang w:eastAsia="da-DK"/>
        </w:rPr>
      </w:pPr>
    </w:p>
    <w:p w14:paraId="47A914AD" w14:textId="77777777" w:rsidR="007774BB" w:rsidRDefault="007774BB" w:rsidP="007774BB">
      <w:pPr>
        <w:pStyle w:val="Normal-skabelon"/>
        <w:rPr>
          <w:lang w:eastAsia="da-DK"/>
        </w:rPr>
      </w:pPr>
    </w:p>
    <w:p w14:paraId="3C8B1148" w14:textId="77777777" w:rsidR="007774BB" w:rsidRDefault="007774BB" w:rsidP="007774BB">
      <w:pPr>
        <w:pStyle w:val="Normal-skabelon"/>
        <w:rPr>
          <w:lang w:eastAsia="da-DK"/>
        </w:rPr>
      </w:pPr>
    </w:p>
    <w:p w14:paraId="3E22C83B" w14:textId="77777777" w:rsidR="007774BB" w:rsidRDefault="007774BB" w:rsidP="007774BB">
      <w:pPr>
        <w:pStyle w:val="Normal-skabelon"/>
        <w:rPr>
          <w:lang w:eastAsia="da-DK"/>
        </w:rPr>
      </w:pPr>
    </w:p>
    <w:p w14:paraId="57684770" w14:textId="77777777" w:rsidR="007774BB" w:rsidRDefault="007774BB" w:rsidP="007774BB">
      <w:pPr>
        <w:pStyle w:val="Normal-skabelon"/>
        <w:rPr>
          <w:lang w:eastAsia="da-DK"/>
        </w:rPr>
      </w:pPr>
      <w:r w:rsidRPr="00435696">
        <w:rPr>
          <w:lang w:eastAsia="da-DK"/>
        </w:rPr>
        <w:t xml:space="preserve">Nedenfor fremgår vagtlag og tillæg gældende for vikartypen </w:t>
      </w:r>
      <w:r w:rsidRPr="005A0093">
        <w:rPr>
          <w:b/>
          <w:lang w:eastAsia="da-DK"/>
        </w:rPr>
        <w:t>plejemedhjælpere</w:t>
      </w:r>
      <w:r w:rsidRPr="00435696">
        <w:rPr>
          <w:lang w:eastAsia="da-DK"/>
        </w:rPr>
        <w:t>:</w:t>
      </w:r>
    </w:p>
    <w:tbl>
      <w:tblPr>
        <w:tblStyle w:val="Tabel-Gitter"/>
        <w:tblW w:w="0" w:type="auto"/>
        <w:tblInd w:w="-5" w:type="dxa"/>
        <w:tblLayout w:type="fixed"/>
        <w:tblLook w:val="04A0" w:firstRow="1" w:lastRow="0" w:firstColumn="1" w:lastColumn="0" w:noHBand="0" w:noVBand="1"/>
      </w:tblPr>
      <w:tblGrid>
        <w:gridCol w:w="1418"/>
        <w:gridCol w:w="3099"/>
      </w:tblGrid>
      <w:tr w:rsidR="007774BB" w:rsidRPr="005A0093" w14:paraId="5CB519B5" w14:textId="77777777" w:rsidTr="007774BB">
        <w:trPr>
          <w:trHeight w:val="300"/>
        </w:trPr>
        <w:tc>
          <w:tcPr>
            <w:tcW w:w="1418" w:type="dxa"/>
            <w:shd w:val="clear" w:color="auto" w:fill="004A64"/>
            <w:hideMark/>
          </w:tcPr>
          <w:p w14:paraId="568982E1" w14:textId="77777777" w:rsidR="007774BB" w:rsidRPr="005A0093" w:rsidRDefault="007774BB" w:rsidP="002F2FEB">
            <w:pPr>
              <w:spacing w:before="80" w:after="80"/>
              <w:rPr>
                <w:rFonts w:ascii="Arial" w:eastAsia="Times New Roman" w:hAnsi="Arial" w:cs="Arial"/>
                <w:color w:val="FFFFFF" w:themeColor="background1"/>
                <w:sz w:val="20"/>
                <w:szCs w:val="20"/>
                <w:lang w:eastAsia="da-DK"/>
              </w:rPr>
            </w:pPr>
            <w:r w:rsidRPr="005A0093">
              <w:rPr>
                <w:rFonts w:ascii="Arial" w:hAnsi="Arial" w:cs="Arial"/>
                <w:sz w:val="20"/>
                <w:szCs w:val="20"/>
              </w:rPr>
              <w:t>Vagtlag</w:t>
            </w:r>
          </w:p>
        </w:tc>
        <w:tc>
          <w:tcPr>
            <w:tcW w:w="3099" w:type="dxa"/>
            <w:shd w:val="clear" w:color="auto" w:fill="004A64"/>
            <w:hideMark/>
          </w:tcPr>
          <w:p w14:paraId="746EE0DB" w14:textId="77777777" w:rsidR="007774BB" w:rsidRPr="005A0093" w:rsidRDefault="007774BB" w:rsidP="002F2FEB">
            <w:pPr>
              <w:spacing w:before="80" w:after="80"/>
              <w:rPr>
                <w:rFonts w:ascii="Arial" w:eastAsia="Times New Roman" w:hAnsi="Arial" w:cs="Arial"/>
                <w:color w:val="FFFFFF" w:themeColor="background1"/>
                <w:sz w:val="20"/>
                <w:szCs w:val="20"/>
                <w:lang w:eastAsia="da-DK"/>
              </w:rPr>
            </w:pPr>
            <w:r w:rsidRPr="005A0093">
              <w:rPr>
                <w:rFonts w:ascii="Arial" w:hAnsi="Arial" w:cs="Arial"/>
                <w:sz w:val="20"/>
                <w:szCs w:val="20"/>
              </w:rPr>
              <w:t>Tidsrum / dato</w:t>
            </w:r>
          </w:p>
        </w:tc>
      </w:tr>
      <w:tr w:rsidR="007774BB" w:rsidRPr="007774BB" w14:paraId="162CCF1B" w14:textId="77777777" w:rsidTr="007774BB">
        <w:trPr>
          <w:trHeight w:val="300"/>
        </w:trPr>
        <w:tc>
          <w:tcPr>
            <w:tcW w:w="1418" w:type="dxa"/>
            <w:shd w:val="clear" w:color="auto" w:fill="E6ECE9"/>
            <w:vAlign w:val="center"/>
          </w:tcPr>
          <w:p w14:paraId="2AA8212D"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Hverdag, dag</w:t>
            </w:r>
          </w:p>
        </w:tc>
        <w:tc>
          <w:tcPr>
            <w:tcW w:w="3099" w:type="dxa"/>
            <w:shd w:val="clear" w:color="auto" w:fill="E6ECE9"/>
            <w:vAlign w:val="center"/>
          </w:tcPr>
          <w:p w14:paraId="0F0D8ED2"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Tjeneste i tidsrummet mellem kl. 07.00 - 15.00</w:t>
            </w:r>
          </w:p>
        </w:tc>
      </w:tr>
      <w:tr w:rsidR="007774BB" w:rsidRPr="007774BB" w14:paraId="6C09E885" w14:textId="77777777" w:rsidTr="007774BB">
        <w:trPr>
          <w:trHeight w:val="300"/>
        </w:trPr>
        <w:tc>
          <w:tcPr>
            <w:tcW w:w="1418" w:type="dxa"/>
            <w:shd w:val="clear" w:color="auto" w:fill="E6ECE9"/>
            <w:vAlign w:val="center"/>
          </w:tcPr>
          <w:p w14:paraId="5011F6DB"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Hverdag, aften/nat</w:t>
            </w:r>
          </w:p>
        </w:tc>
        <w:tc>
          <w:tcPr>
            <w:tcW w:w="3099" w:type="dxa"/>
            <w:shd w:val="clear" w:color="auto" w:fill="E6ECE9"/>
            <w:vAlign w:val="center"/>
          </w:tcPr>
          <w:p w14:paraId="5C38044D"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Tjeneste i tidsrummet mellem kl. 15.00 - 07.00</w:t>
            </w:r>
          </w:p>
        </w:tc>
      </w:tr>
      <w:tr w:rsidR="007774BB" w:rsidRPr="007774BB" w14:paraId="22E5AFC1" w14:textId="77777777" w:rsidTr="007774BB">
        <w:trPr>
          <w:trHeight w:val="300"/>
        </w:trPr>
        <w:tc>
          <w:tcPr>
            <w:tcW w:w="1418" w:type="dxa"/>
            <w:shd w:val="clear" w:color="auto" w:fill="E6ECE9"/>
            <w:vAlign w:val="center"/>
          </w:tcPr>
          <w:p w14:paraId="532A1B65"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Fredag, aften</w:t>
            </w:r>
          </w:p>
        </w:tc>
        <w:tc>
          <w:tcPr>
            <w:tcW w:w="3099" w:type="dxa"/>
            <w:shd w:val="clear" w:color="auto" w:fill="E6ECE9"/>
            <w:vAlign w:val="center"/>
          </w:tcPr>
          <w:p w14:paraId="1169CCE2"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Tjeneste fredag i tidsrummet mellem kl. 15.00 - 23.00</w:t>
            </w:r>
          </w:p>
        </w:tc>
      </w:tr>
      <w:tr w:rsidR="007774BB" w:rsidRPr="007774BB" w14:paraId="2365F63B" w14:textId="77777777" w:rsidTr="007774BB">
        <w:trPr>
          <w:trHeight w:val="1044"/>
        </w:trPr>
        <w:tc>
          <w:tcPr>
            <w:tcW w:w="1418" w:type="dxa"/>
            <w:shd w:val="clear" w:color="auto" w:fill="E6ECE9"/>
            <w:vAlign w:val="center"/>
          </w:tcPr>
          <w:p w14:paraId="609434AF"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Weekend, dag</w:t>
            </w:r>
          </w:p>
        </w:tc>
        <w:tc>
          <w:tcPr>
            <w:tcW w:w="3099" w:type="dxa"/>
            <w:shd w:val="clear" w:color="auto" w:fill="E6ECE9"/>
            <w:vAlign w:val="center"/>
          </w:tcPr>
          <w:p w14:paraId="30B618E8" w14:textId="77777777" w:rsidR="007774BB" w:rsidRPr="007774BB" w:rsidRDefault="007774BB" w:rsidP="002F2FEB">
            <w:pPr>
              <w:rPr>
                <w:rFonts w:ascii="Arial" w:hAnsi="Arial" w:cs="Arial"/>
                <w:sz w:val="19"/>
                <w:szCs w:val="19"/>
              </w:rPr>
            </w:pPr>
            <w:r w:rsidRPr="007774BB">
              <w:rPr>
                <w:rFonts w:ascii="Arial" w:hAnsi="Arial" w:cs="Arial"/>
                <w:sz w:val="19"/>
                <w:szCs w:val="19"/>
              </w:rPr>
              <w:t>For tjeneste i tidsrummet mellem kl. 07.00 – 15.00 lørdag samt søndag.</w:t>
            </w:r>
            <w:r w:rsidRPr="007774BB" w:rsidDel="005B154C">
              <w:rPr>
                <w:rFonts w:ascii="Arial" w:hAnsi="Arial" w:cs="Arial"/>
                <w:sz w:val="19"/>
                <w:szCs w:val="19"/>
              </w:rPr>
              <w:t xml:space="preserve"> </w:t>
            </w:r>
          </w:p>
          <w:p w14:paraId="54E6555F"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Tjeneste den 1. maj og Grundlovsdag aflønnes også efter denne sats.</w:t>
            </w:r>
          </w:p>
        </w:tc>
      </w:tr>
      <w:tr w:rsidR="007774BB" w:rsidRPr="007774BB" w14:paraId="31EBD6A4" w14:textId="77777777" w:rsidTr="007774BB">
        <w:trPr>
          <w:trHeight w:val="890"/>
        </w:trPr>
        <w:tc>
          <w:tcPr>
            <w:tcW w:w="1418" w:type="dxa"/>
            <w:shd w:val="clear" w:color="auto" w:fill="E6ECE9"/>
            <w:vAlign w:val="center"/>
          </w:tcPr>
          <w:p w14:paraId="19A3EB4F"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Weekend, aften/nat</w:t>
            </w:r>
          </w:p>
        </w:tc>
        <w:tc>
          <w:tcPr>
            <w:tcW w:w="3099" w:type="dxa"/>
            <w:shd w:val="clear" w:color="auto" w:fill="E6ECE9"/>
            <w:vAlign w:val="center"/>
          </w:tcPr>
          <w:p w14:paraId="4087002E" w14:textId="77777777" w:rsidR="007774BB" w:rsidRPr="007774BB" w:rsidRDefault="007774BB" w:rsidP="002F2FEB">
            <w:pPr>
              <w:spacing w:before="120"/>
              <w:rPr>
                <w:rFonts w:ascii="Arial" w:hAnsi="Arial" w:cs="Arial"/>
                <w:sz w:val="19"/>
                <w:szCs w:val="19"/>
              </w:rPr>
            </w:pPr>
            <w:r w:rsidRPr="007774BB">
              <w:rPr>
                <w:rFonts w:ascii="Arial" w:hAnsi="Arial" w:cs="Arial"/>
                <w:sz w:val="19"/>
                <w:szCs w:val="19"/>
              </w:rPr>
              <w:t>For tjeneste fra fredag aften kl. 23.00 til lørdag morgen kl. 07.00 samt tjeneste lørdag og søndag i tidsrummet mellem kl. 15.00 – 07.00. Dvs. til mandag morgen kl. 07.00.</w:t>
            </w:r>
          </w:p>
          <w:p w14:paraId="161EAD52" w14:textId="77777777" w:rsidR="007774BB" w:rsidRPr="007774BB" w:rsidRDefault="007774BB" w:rsidP="002F2FEB">
            <w:pPr>
              <w:spacing w:before="120"/>
              <w:rPr>
                <w:rFonts w:ascii="Arial" w:eastAsia="Times New Roman" w:hAnsi="Arial" w:cs="Arial"/>
                <w:sz w:val="19"/>
                <w:szCs w:val="19"/>
                <w:lang w:eastAsia="da-DK"/>
              </w:rPr>
            </w:pPr>
            <w:r w:rsidRPr="007774BB">
              <w:rPr>
                <w:rFonts w:ascii="Arial" w:hAnsi="Arial" w:cs="Arial"/>
                <w:sz w:val="19"/>
                <w:szCs w:val="19"/>
              </w:rPr>
              <w:t>Tjeneste den 1. maj og Grundlovsdag aflønnes også efter denne sats.</w:t>
            </w:r>
          </w:p>
        </w:tc>
      </w:tr>
      <w:tr w:rsidR="007774BB" w:rsidRPr="007774BB" w14:paraId="69B71BF1" w14:textId="77777777" w:rsidTr="007774BB">
        <w:trPr>
          <w:trHeight w:val="1211"/>
        </w:trPr>
        <w:tc>
          <w:tcPr>
            <w:tcW w:w="1418" w:type="dxa"/>
            <w:shd w:val="clear" w:color="auto" w:fill="E6ECE9"/>
            <w:vAlign w:val="center"/>
          </w:tcPr>
          <w:p w14:paraId="3F961FBB"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 xml:space="preserve">Helligdag / </w:t>
            </w:r>
            <w:proofErr w:type="spellStart"/>
            <w:r w:rsidRPr="007774BB">
              <w:rPr>
                <w:rFonts w:ascii="Arial" w:hAnsi="Arial" w:cs="Arial"/>
                <w:sz w:val="19"/>
                <w:szCs w:val="19"/>
              </w:rPr>
              <w:t>Søgne-helligdag</w:t>
            </w:r>
            <w:proofErr w:type="spellEnd"/>
            <w:r w:rsidRPr="007774BB">
              <w:rPr>
                <w:rFonts w:ascii="Arial" w:hAnsi="Arial" w:cs="Arial"/>
                <w:sz w:val="19"/>
                <w:szCs w:val="19"/>
              </w:rPr>
              <w:t>, dag</w:t>
            </w:r>
          </w:p>
        </w:tc>
        <w:tc>
          <w:tcPr>
            <w:tcW w:w="3099" w:type="dxa"/>
            <w:shd w:val="clear" w:color="auto" w:fill="E6ECE9"/>
            <w:vAlign w:val="center"/>
          </w:tcPr>
          <w:p w14:paraId="7D4C0DB7"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For tjeneste på følgende dage mellem kl. 07.00 og 15.00: Skærtorsdag, Langfredag, 2. Påskedag, Kr. Himmelfartsdag, St. Bededag, 2. Pinsedag samt den 24.-26. dec., 31. dec. og 1. jan. såfremt disse falder mandag-lørdag.</w:t>
            </w:r>
          </w:p>
        </w:tc>
      </w:tr>
      <w:tr w:rsidR="007774BB" w:rsidRPr="007774BB" w14:paraId="00F45F8E" w14:textId="77777777" w:rsidTr="007774BB">
        <w:trPr>
          <w:trHeight w:val="1258"/>
        </w:trPr>
        <w:tc>
          <w:tcPr>
            <w:tcW w:w="1418" w:type="dxa"/>
            <w:shd w:val="clear" w:color="auto" w:fill="E6ECE9"/>
            <w:vAlign w:val="center"/>
          </w:tcPr>
          <w:p w14:paraId="30B7CD22"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Helligdag / Søgnehelligdag, aften/nat</w:t>
            </w:r>
          </w:p>
        </w:tc>
        <w:tc>
          <w:tcPr>
            <w:tcW w:w="3099" w:type="dxa"/>
            <w:shd w:val="clear" w:color="auto" w:fill="E6ECE9"/>
            <w:vAlign w:val="center"/>
          </w:tcPr>
          <w:p w14:paraId="1645705D"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For tjeneste på følgende dage mellem kl. 15.00 og 07.00: Skærtorsdag, Langfredag, 2. Påskedag, Kr. Himmelfartsdag, St. Bededag, 2. Pinsedag samt den 24.-26. dec., 31. dec. og 1. jan. såfremt disse falder mandag-lørdag.</w:t>
            </w:r>
          </w:p>
        </w:tc>
      </w:tr>
      <w:tr w:rsidR="007774BB" w:rsidRPr="007774BB" w14:paraId="1D1BA0A1" w14:textId="77777777" w:rsidTr="007774BB">
        <w:trPr>
          <w:trHeight w:val="300"/>
        </w:trPr>
        <w:tc>
          <w:tcPr>
            <w:tcW w:w="1418" w:type="dxa"/>
            <w:shd w:val="clear" w:color="auto" w:fill="004A64"/>
            <w:hideMark/>
          </w:tcPr>
          <w:p w14:paraId="3A026DCE" w14:textId="77777777" w:rsidR="007774BB" w:rsidRPr="007774BB" w:rsidRDefault="007774BB" w:rsidP="002F2FEB">
            <w:pPr>
              <w:spacing w:before="80" w:after="80"/>
              <w:rPr>
                <w:rFonts w:ascii="Arial" w:eastAsia="Times New Roman" w:hAnsi="Arial" w:cs="Arial"/>
                <w:color w:val="FFFFFF" w:themeColor="background1"/>
                <w:sz w:val="19"/>
                <w:szCs w:val="19"/>
                <w:lang w:eastAsia="da-DK"/>
              </w:rPr>
            </w:pPr>
            <w:r w:rsidRPr="007774BB">
              <w:rPr>
                <w:rFonts w:ascii="Arial" w:eastAsia="Times New Roman" w:hAnsi="Arial" w:cs="Arial"/>
                <w:color w:val="FFFFFF" w:themeColor="background1"/>
                <w:sz w:val="19"/>
                <w:szCs w:val="19"/>
                <w:lang w:eastAsia="da-DK"/>
              </w:rPr>
              <w:t>Tillæg:</w:t>
            </w:r>
          </w:p>
        </w:tc>
        <w:tc>
          <w:tcPr>
            <w:tcW w:w="3099" w:type="dxa"/>
            <w:shd w:val="clear" w:color="auto" w:fill="004A64"/>
            <w:hideMark/>
          </w:tcPr>
          <w:p w14:paraId="0A3B398E" w14:textId="77777777" w:rsidR="007774BB" w:rsidRPr="007774BB" w:rsidRDefault="007774BB" w:rsidP="002F2FEB">
            <w:pPr>
              <w:spacing w:before="80" w:after="80"/>
              <w:rPr>
                <w:rFonts w:ascii="Arial" w:eastAsia="Times New Roman" w:hAnsi="Arial" w:cs="Arial"/>
                <w:color w:val="FFFFFF" w:themeColor="background1"/>
                <w:sz w:val="19"/>
                <w:szCs w:val="19"/>
                <w:lang w:eastAsia="da-DK"/>
              </w:rPr>
            </w:pPr>
            <w:r w:rsidRPr="007774BB">
              <w:rPr>
                <w:rFonts w:ascii="Arial" w:eastAsia="Times New Roman" w:hAnsi="Arial" w:cs="Arial"/>
                <w:color w:val="FFFFFF" w:themeColor="background1"/>
                <w:sz w:val="19"/>
                <w:szCs w:val="19"/>
                <w:lang w:eastAsia="da-DK"/>
              </w:rPr>
              <w:t>Krav</w:t>
            </w:r>
          </w:p>
        </w:tc>
      </w:tr>
      <w:tr w:rsidR="007774BB" w:rsidRPr="007774BB" w14:paraId="3F0BA225" w14:textId="77777777" w:rsidTr="007774BB">
        <w:trPr>
          <w:trHeight w:val="600"/>
        </w:trPr>
        <w:tc>
          <w:tcPr>
            <w:tcW w:w="1418" w:type="dxa"/>
            <w:shd w:val="clear" w:color="auto" w:fill="E6ECE9"/>
            <w:vAlign w:val="center"/>
          </w:tcPr>
          <w:p w14:paraId="47EE0220"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Tillæg for tjenestedragt</w:t>
            </w:r>
          </w:p>
        </w:tc>
        <w:tc>
          <w:tcPr>
            <w:tcW w:w="3099" w:type="dxa"/>
            <w:shd w:val="clear" w:color="auto" w:fill="E6ECE9"/>
            <w:vAlign w:val="center"/>
          </w:tcPr>
          <w:p w14:paraId="10D463F7" w14:textId="77777777" w:rsidR="007774BB" w:rsidRPr="007774BB" w:rsidRDefault="007774BB" w:rsidP="002F2FEB">
            <w:pPr>
              <w:spacing w:before="80" w:after="80"/>
              <w:rPr>
                <w:rFonts w:ascii="Arial" w:eastAsia="Times New Roman" w:hAnsi="Arial" w:cs="Arial"/>
                <w:sz w:val="19"/>
                <w:szCs w:val="19"/>
                <w:lang w:eastAsia="da-DK"/>
              </w:rPr>
            </w:pPr>
            <w:r w:rsidRPr="007774BB">
              <w:rPr>
                <w:rFonts w:ascii="Arial" w:hAnsi="Arial" w:cs="Arial"/>
                <w:sz w:val="19"/>
                <w:szCs w:val="19"/>
              </w:rPr>
              <w:t>Hvor der stiller krav om, at vikaren møder uniformeret, men kunden undtagelsesvis ikke kan tilbyde vikaren tjenestedragt, ydes et tillæg til timelønnen. Tjenestedragten skal leve op til Sundhedsstyrelsens gældende vejledning, der aktuelt er ”Vejledning om arbejdsdragt inden for sundheds- og plejesektoren”.</w:t>
            </w:r>
          </w:p>
        </w:tc>
      </w:tr>
    </w:tbl>
    <w:p w14:paraId="3C582DBF" w14:textId="77777777" w:rsidR="007774BB" w:rsidRPr="00C77EFC" w:rsidRDefault="007774BB" w:rsidP="007774BB">
      <w:pPr>
        <w:pStyle w:val="Underrubrik1"/>
        <w:rPr>
          <w:lang w:val="da-DK"/>
        </w:rPr>
      </w:pPr>
      <w:bookmarkStart w:id="13" w:name="_Toc25651717"/>
      <w:r w:rsidRPr="00C77EFC">
        <w:rPr>
          <w:lang w:val="da-DK"/>
        </w:rPr>
        <w:lastRenderedPageBreak/>
        <w:t>Krav til længden af en vagt</w:t>
      </w:r>
      <w:bookmarkEnd w:id="13"/>
    </w:p>
    <w:p w14:paraId="1DDFDD18" w14:textId="77777777" w:rsidR="007774BB" w:rsidRPr="00B41D8D" w:rsidRDefault="007774BB" w:rsidP="007774BB">
      <w:pPr>
        <w:pStyle w:val="Normal-skabelon"/>
        <w:jc w:val="left"/>
      </w:pPr>
      <w:r w:rsidRPr="00B41D8D">
        <w:t>Der er følgende tidsgrænser for længden af en vagt:</w:t>
      </w:r>
    </w:p>
    <w:p w14:paraId="303199FE" w14:textId="77777777" w:rsidR="007774BB" w:rsidRPr="00B41D8D" w:rsidRDefault="007774BB" w:rsidP="007774BB">
      <w:pPr>
        <w:pStyle w:val="Normal-skabelon"/>
        <w:jc w:val="left"/>
      </w:pPr>
      <w:r w:rsidRPr="00B41D8D">
        <w:t xml:space="preserve">Minimumslængden for en vagt for alle vikartyper er </w:t>
      </w:r>
      <w:r>
        <w:t>fem</w:t>
      </w:r>
      <w:r w:rsidRPr="00B41D8D">
        <w:t xml:space="preserve"> timer.</w:t>
      </w:r>
    </w:p>
    <w:p w14:paraId="79ED688E" w14:textId="77777777" w:rsidR="007774BB" w:rsidRPr="00B41D8D" w:rsidRDefault="007774BB" w:rsidP="007774BB">
      <w:pPr>
        <w:pStyle w:val="Normal-skabelon"/>
        <w:jc w:val="left"/>
      </w:pPr>
      <w:r w:rsidRPr="00B41D8D">
        <w:t>En vagt må ikke overstige en længde på 12 timer. Gælder alle vikartyper.</w:t>
      </w:r>
    </w:p>
    <w:p w14:paraId="23D11423" w14:textId="77777777" w:rsidR="007774BB" w:rsidRPr="00B41D8D" w:rsidRDefault="007774BB" w:rsidP="007774BB">
      <w:pPr>
        <w:pStyle w:val="Normal-skabelon"/>
        <w:jc w:val="left"/>
      </w:pPr>
      <w:r w:rsidRPr="00B41D8D">
        <w:t xml:space="preserve">Vikaren skal som minimum bestilles i </w:t>
      </w:r>
      <w:r>
        <w:t>fem</w:t>
      </w:r>
      <w:r w:rsidRPr="00B41D8D">
        <w:t xml:space="preserve"> sammenhængende timer og skal aflønnes for mindst </w:t>
      </w:r>
      <w:r>
        <w:t>fem</w:t>
      </w:r>
      <w:r w:rsidRPr="00B41D8D">
        <w:t xml:space="preserve"> timer. </w:t>
      </w:r>
    </w:p>
    <w:p w14:paraId="26FE42A1" w14:textId="77777777" w:rsidR="007774BB" w:rsidRDefault="007774BB" w:rsidP="007774BB">
      <w:pPr>
        <w:pStyle w:val="Normal-skabelon"/>
        <w:jc w:val="left"/>
      </w:pPr>
      <w:r w:rsidRPr="00B41D8D">
        <w:t>Hvis vikaren skal arbejde ud over den aftalte daglige arbejdstid</w:t>
      </w:r>
      <w:r w:rsidR="00D05CED">
        <w:t>,</w:t>
      </w:r>
      <w:r w:rsidRPr="00B41D8D">
        <w:t xml:space="preserve"> betragtes det som overarbejde. Dette gælder dog ikke de første 15 minutter. Ved overarbejde ydes et tillæg til timelønnen svarende til 50% af timelønnen. Godtgørelsen ydes pr. påbegyndte ½ time.</w:t>
      </w:r>
    </w:p>
    <w:p w14:paraId="034EF202" w14:textId="77777777" w:rsidR="00D05CED" w:rsidRPr="00207D82" w:rsidRDefault="00D05CED" w:rsidP="00D05CED">
      <w:pPr>
        <w:pStyle w:val="Underrubrik1"/>
        <w:rPr>
          <w:lang w:val="da-DK"/>
        </w:rPr>
      </w:pPr>
      <w:bookmarkStart w:id="14" w:name="_Toc25651718"/>
      <w:r w:rsidRPr="00207D82">
        <w:rPr>
          <w:lang w:val="da-DK"/>
        </w:rPr>
        <w:t>Krav til vikarerne</w:t>
      </w:r>
      <w:bookmarkEnd w:id="14"/>
    </w:p>
    <w:p w14:paraId="06A6F033" w14:textId="77777777" w:rsidR="00D05CED" w:rsidRPr="0003442F" w:rsidRDefault="00D05CED" w:rsidP="00D05CED">
      <w:pPr>
        <w:pStyle w:val="Normal1"/>
        <w:jc w:val="left"/>
        <w:rPr>
          <w:rFonts w:ascii="Arial" w:hAnsi="Arial"/>
          <w:sz w:val="20"/>
          <w:szCs w:val="20"/>
        </w:rPr>
      </w:pPr>
      <w:r w:rsidRPr="0003442F">
        <w:rPr>
          <w:rFonts w:ascii="Arial" w:hAnsi="Arial"/>
          <w:sz w:val="20"/>
          <w:szCs w:val="20"/>
        </w:rPr>
        <w:t>Leverandøren skal sikre følgende krav med hensyn til de vikarer, som tilbydes og formidles:</w:t>
      </w:r>
    </w:p>
    <w:p w14:paraId="4D599438"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 xml:space="preserve">At der anvendes vikarer, der er kvalificerede, herunder har den krævede erfaring og uddannelse. </w:t>
      </w:r>
    </w:p>
    <w:p w14:paraId="009801F4"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At vikarerne er efteruddannet i overensstemmelse med gældende regler for det pågældende fagområde, således at vikarydelserne kan leveres på en tilfredsstillende måde for kunden.</w:t>
      </w:r>
    </w:p>
    <w:p w14:paraId="628F9B1F"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At vikarerne i forbindelse med udførsel af vikariater optræder på en diskret, høflig og velsoigneret måde.</w:t>
      </w:r>
    </w:p>
    <w:p w14:paraId="3A3ED7EB"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At vikarerne behersker dansk i skrift og tale, samt at vikarens skriftlige danskkundskaber er på et niveau, så der kan skrives forståelige meddelelser i borgernes journaler og lignende.</w:t>
      </w:r>
    </w:p>
    <w:p w14:paraId="17EE27A4"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At hver vikar på forlangende kan legitimere sig som ansat hos leverandøren. Dette gælder både i forhold til den enkelte borger og i forhold til kunden og dennes medarbejdere.</w:t>
      </w:r>
    </w:p>
    <w:p w14:paraId="26738D2E"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 xml:space="preserve">At vikarerne kan betjene og anvende de gængse pleje- og omsorgssystemer og andre </w:t>
      </w:r>
      <w:r w:rsidRPr="0003442F">
        <w:rPr>
          <w:rFonts w:ascii="Arial" w:hAnsi="Arial"/>
          <w:sz w:val="20"/>
          <w:szCs w:val="20"/>
        </w:rPr>
        <w:t xml:space="preserve">gængse styringssystemer. Se bilag D, punkt 3.1 for fordeling af roller og ansvar i relation til systemkendskab. </w:t>
      </w:r>
    </w:p>
    <w:p w14:paraId="39FBE5F1"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At vikaren kan anvende tablet, PC, smartphone eller andet teknologisk udstyr til journalskrivning.</w:t>
      </w:r>
    </w:p>
    <w:p w14:paraId="0FB12C4A"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 xml:space="preserve">At vikaren efterlever de regler, retningslinjer samt sikkerhedsforanstaltninger, som er gældende på ansættelsesstedet inkl. rygepolitik. </w:t>
      </w:r>
    </w:p>
    <w:p w14:paraId="1AFCCF47"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At vikaren har gennemført et førstehjælpskursus samt hjertestarterkurser i henhold til de gældende procedurer.</w:t>
      </w:r>
    </w:p>
    <w:p w14:paraId="6FA899B4"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At vikaren har gyldigt kørekort, hvis det kræves i forhold til den konkrete vagt.</w:t>
      </w:r>
    </w:p>
    <w:p w14:paraId="321D7019"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At vikaren har gennemført forflytningskursus, hvis det kræves i forhold til den konkrete vagt.</w:t>
      </w:r>
    </w:p>
    <w:p w14:paraId="2E624387" w14:textId="77777777"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 xml:space="preserve">At vikaren har gennemført et konflikthåndteringskursus, hvis det kræves i forhold til den konkrete vagt. </w:t>
      </w:r>
    </w:p>
    <w:p w14:paraId="0AC560B9" w14:textId="0F2D161C" w:rsidR="00D05CED" w:rsidRPr="0003442F" w:rsidRDefault="00D05CED" w:rsidP="00D05CED">
      <w:pPr>
        <w:pStyle w:val="Normal1"/>
        <w:numPr>
          <w:ilvl w:val="0"/>
          <w:numId w:val="3"/>
        </w:numPr>
        <w:jc w:val="left"/>
        <w:rPr>
          <w:rFonts w:ascii="Arial" w:hAnsi="Arial"/>
          <w:sz w:val="20"/>
          <w:szCs w:val="20"/>
        </w:rPr>
      </w:pPr>
      <w:r w:rsidRPr="0003442F">
        <w:rPr>
          <w:rFonts w:ascii="Arial" w:hAnsi="Arial"/>
          <w:sz w:val="20"/>
          <w:szCs w:val="20"/>
        </w:rPr>
        <w:t xml:space="preserve">At vikaren har gennemført ergonomiuddannelse, hvis det kræves i forhold til den konkrete </w:t>
      </w:r>
      <w:r w:rsidR="006D2091">
        <w:rPr>
          <w:rFonts w:ascii="Arial" w:hAnsi="Arial"/>
          <w:sz w:val="20"/>
          <w:szCs w:val="20"/>
        </w:rPr>
        <w:t>v</w:t>
      </w:r>
      <w:r w:rsidRPr="0003442F">
        <w:rPr>
          <w:rFonts w:ascii="Arial" w:hAnsi="Arial"/>
          <w:sz w:val="20"/>
          <w:szCs w:val="20"/>
        </w:rPr>
        <w:t>agt.</w:t>
      </w:r>
    </w:p>
    <w:p w14:paraId="511C420B" w14:textId="77777777" w:rsidR="00D05CED" w:rsidRPr="0003442F" w:rsidRDefault="00D05CED" w:rsidP="00D05CED">
      <w:pPr>
        <w:pStyle w:val="Normal1"/>
        <w:jc w:val="left"/>
        <w:rPr>
          <w:rFonts w:ascii="Arial" w:hAnsi="Arial"/>
          <w:sz w:val="20"/>
          <w:szCs w:val="20"/>
        </w:rPr>
      </w:pPr>
      <w:r w:rsidRPr="0003442F">
        <w:rPr>
          <w:rFonts w:ascii="Arial" w:hAnsi="Arial"/>
          <w:sz w:val="20"/>
          <w:szCs w:val="20"/>
        </w:rPr>
        <w:t xml:space="preserve">Leverandøren skal så vidt muligt undgå udskiftning af vikarer på igangværende vikariater. Er leverandøren undtagelsesvist nødsaget til at foretage udskiftning, eksempelvis grundet ferie, sygdom, fratrædelse eller lignende udefra kommende omstændigheder, skal leverandøren for egen regning sikre, at den eller de nye vikarer mindst har samme eller tilsvarende kvalifikationer. Eventuel udskiftning må ikke medføre meromkostninger for kunden. </w:t>
      </w:r>
    </w:p>
    <w:p w14:paraId="441E799C" w14:textId="77777777" w:rsidR="00D05CED" w:rsidRDefault="00D05CED" w:rsidP="00D05CED">
      <w:pPr>
        <w:pStyle w:val="Normal1"/>
        <w:jc w:val="left"/>
        <w:rPr>
          <w:rFonts w:ascii="Arial" w:hAnsi="Arial"/>
          <w:sz w:val="20"/>
          <w:szCs w:val="20"/>
        </w:rPr>
      </w:pPr>
      <w:r w:rsidRPr="0003442F">
        <w:rPr>
          <w:rFonts w:ascii="Arial" w:hAnsi="Arial"/>
          <w:sz w:val="20"/>
          <w:szCs w:val="20"/>
        </w:rPr>
        <w:t>Leverandøren skal søge at sikre kontinuitet ved opfyldelse af et vikariat, således kunden oplever så stabil en bemanding af opgaven som muligt.</w:t>
      </w:r>
    </w:p>
    <w:p w14:paraId="602C38CD" w14:textId="77777777" w:rsidR="00D05CED" w:rsidRPr="003F3E9A" w:rsidRDefault="00D05CED" w:rsidP="00D05CED">
      <w:pPr>
        <w:pStyle w:val="Underrubrik1"/>
        <w:rPr>
          <w:lang w:val="da-DK"/>
        </w:rPr>
      </w:pPr>
      <w:bookmarkStart w:id="15" w:name="_Toc25651719"/>
      <w:r w:rsidRPr="003F3E9A">
        <w:rPr>
          <w:lang w:val="da-DK"/>
        </w:rPr>
        <w:t>Betalingsbetingelser</w:t>
      </w:r>
      <w:bookmarkEnd w:id="15"/>
    </w:p>
    <w:p w14:paraId="1B8BF63A" w14:textId="77777777" w:rsidR="00D05CED" w:rsidRPr="009A12BA" w:rsidRDefault="00D05CED" w:rsidP="00D05CED">
      <w:pPr>
        <w:pStyle w:val="Normal1"/>
        <w:jc w:val="left"/>
        <w:rPr>
          <w:rFonts w:ascii="Arial" w:hAnsi="Arial"/>
          <w:sz w:val="20"/>
          <w:szCs w:val="20"/>
        </w:rPr>
      </w:pPr>
      <w:r w:rsidRPr="009A12BA">
        <w:rPr>
          <w:rFonts w:ascii="Arial" w:hAnsi="Arial"/>
          <w:sz w:val="20"/>
          <w:szCs w:val="20"/>
        </w:rPr>
        <w:t>Vederlaget forfalder til betaling 30 dage efter kundens modtagelse af fyldestgørende faktura.</w:t>
      </w:r>
    </w:p>
    <w:p w14:paraId="6371DC2B" w14:textId="77777777" w:rsidR="00D05CED" w:rsidRDefault="00D05CED" w:rsidP="00D05CED">
      <w:pPr>
        <w:pStyle w:val="Normal1"/>
        <w:jc w:val="left"/>
        <w:rPr>
          <w:rFonts w:ascii="Arial" w:hAnsi="Arial"/>
          <w:sz w:val="20"/>
          <w:szCs w:val="20"/>
        </w:rPr>
      </w:pPr>
    </w:p>
    <w:p w14:paraId="22185A4E" w14:textId="77777777" w:rsidR="00D05CED" w:rsidRDefault="00D05CED" w:rsidP="00D05CED">
      <w:pPr>
        <w:pStyle w:val="Normal1"/>
        <w:jc w:val="left"/>
        <w:rPr>
          <w:rFonts w:ascii="Arial" w:hAnsi="Arial"/>
          <w:sz w:val="20"/>
          <w:szCs w:val="20"/>
        </w:rPr>
      </w:pPr>
    </w:p>
    <w:p w14:paraId="1B4D1F68" w14:textId="77777777" w:rsidR="00D05CED" w:rsidRDefault="00D05CED" w:rsidP="00D05CED">
      <w:pPr>
        <w:pStyle w:val="Normal1"/>
        <w:jc w:val="left"/>
        <w:rPr>
          <w:rFonts w:ascii="Arial" w:hAnsi="Arial"/>
          <w:sz w:val="20"/>
          <w:szCs w:val="20"/>
        </w:rPr>
      </w:pPr>
    </w:p>
    <w:p w14:paraId="78BA8DAD" w14:textId="77777777" w:rsidR="00D05CED" w:rsidRDefault="00D05CED" w:rsidP="00D05CED">
      <w:pPr>
        <w:pStyle w:val="Normal1"/>
        <w:jc w:val="left"/>
        <w:rPr>
          <w:rFonts w:ascii="Arial" w:hAnsi="Arial"/>
          <w:sz w:val="20"/>
          <w:szCs w:val="20"/>
        </w:rPr>
      </w:pPr>
    </w:p>
    <w:p w14:paraId="27DA2F31" w14:textId="77777777" w:rsidR="00D05CED" w:rsidRDefault="00D05CED" w:rsidP="00D05CED">
      <w:pPr>
        <w:pStyle w:val="Normal1"/>
        <w:jc w:val="left"/>
        <w:rPr>
          <w:rFonts w:ascii="Arial" w:hAnsi="Arial"/>
          <w:sz w:val="20"/>
          <w:szCs w:val="20"/>
        </w:rPr>
      </w:pPr>
    </w:p>
    <w:p w14:paraId="785142B0" w14:textId="77777777" w:rsidR="00D05CED" w:rsidRDefault="00D05CED" w:rsidP="00D05CED">
      <w:pPr>
        <w:pStyle w:val="Normal1"/>
        <w:jc w:val="left"/>
        <w:rPr>
          <w:rFonts w:ascii="Arial" w:hAnsi="Arial"/>
          <w:sz w:val="20"/>
          <w:szCs w:val="20"/>
        </w:rPr>
      </w:pPr>
    </w:p>
    <w:p w14:paraId="60785C9C" w14:textId="77777777" w:rsidR="00D05CED" w:rsidRDefault="00D05CED" w:rsidP="00D05CED">
      <w:pPr>
        <w:pStyle w:val="Normal1"/>
        <w:jc w:val="left"/>
        <w:rPr>
          <w:rFonts w:ascii="Arial" w:hAnsi="Arial"/>
          <w:sz w:val="20"/>
          <w:szCs w:val="20"/>
        </w:rPr>
      </w:pPr>
    </w:p>
    <w:p w14:paraId="0485C47C" w14:textId="77777777" w:rsidR="00D05CED" w:rsidRDefault="00D05CED" w:rsidP="00D05CED">
      <w:pPr>
        <w:pStyle w:val="Normal1"/>
        <w:jc w:val="left"/>
        <w:rPr>
          <w:rFonts w:ascii="Arial" w:hAnsi="Arial"/>
          <w:sz w:val="20"/>
          <w:szCs w:val="20"/>
        </w:rPr>
      </w:pPr>
    </w:p>
    <w:p w14:paraId="1ACF8D89" w14:textId="77777777" w:rsidR="00D05CED" w:rsidRDefault="00D05CED" w:rsidP="00D05CED">
      <w:pPr>
        <w:pStyle w:val="Normal1"/>
        <w:jc w:val="left"/>
        <w:rPr>
          <w:rFonts w:ascii="Arial" w:hAnsi="Arial"/>
          <w:sz w:val="20"/>
          <w:szCs w:val="20"/>
        </w:rPr>
      </w:pPr>
    </w:p>
    <w:p w14:paraId="277574FF" w14:textId="77777777" w:rsidR="00D05CED" w:rsidRDefault="00D05CED" w:rsidP="00D05CED">
      <w:pPr>
        <w:pStyle w:val="Normal1"/>
        <w:jc w:val="left"/>
        <w:rPr>
          <w:rFonts w:ascii="Arial" w:hAnsi="Arial"/>
          <w:sz w:val="20"/>
          <w:szCs w:val="20"/>
        </w:rPr>
      </w:pPr>
    </w:p>
    <w:p w14:paraId="60162543" w14:textId="77777777" w:rsidR="00D05CED" w:rsidRDefault="00D05CED" w:rsidP="00D05CED">
      <w:pPr>
        <w:pStyle w:val="Normal1"/>
        <w:jc w:val="left"/>
        <w:rPr>
          <w:rFonts w:ascii="Arial" w:hAnsi="Arial"/>
          <w:sz w:val="20"/>
          <w:szCs w:val="20"/>
        </w:rPr>
      </w:pPr>
    </w:p>
    <w:p w14:paraId="4CA0783F" w14:textId="77777777" w:rsidR="00D05CED" w:rsidRDefault="00D05CED" w:rsidP="00D05CED">
      <w:pPr>
        <w:pStyle w:val="Normal1"/>
        <w:jc w:val="left"/>
        <w:rPr>
          <w:rFonts w:ascii="Arial" w:hAnsi="Arial"/>
          <w:sz w:val="20"/>
          <w:szCs w:val="20"/>
        </w:rPr>
      </w:pPr>
    </w:p>
    <w:p w14:paraId="4331DADC" w14:textId="77777777" w:rsidR="00D05CED" w:rsidRDefault="00D05CED" w:rsidP="00D05CED">
      <w:pPr>
        <w:pStyle w:val="Normal1"/>
        <w:jc w:val="left"/>
        <w:rPr>
          <w:rFonts w:ascii="Arial" w:hAnsi="Arial"/>
          <w:sz w:val="20"/>
          <w:szCs w:val="20"/>
        </w:rPr>
      </w:pPr>
    </w:p>
    <w:p w14:paraId="6AA5F8D2" w14:textId="77777777" w:rsidR="00D05CED" w:rsidRDefault="00D05CED" w:rsidP="00D05CED">
      <w:pPr>
        <w:pStyle w:val="Normal1"/>
        <w:jc w:val="left"/>
        <w:rPr>
          <w:rFonts w:ascii="Arial" w:hAnsi="Arial"/>
          <w:sz w:val="20"/>
          <w:szCs w:val="20"/>
        </w:rPr>
      </w:pPr>
    </w:p>
    <w:p w14:paraId="7C477464" w14:textId="77777777" w:rsidR="00D05CED" w:rsidRDefault="00D05CED" w:rsidP="00D05CED">
      <w:pPr>
        <w:pStyle w:val="Normal1"/>
        <w:jc w:val="left"/>
        <w:rPr>
          <w:rFonts w:ascii="Arial" w:hAnsi="Arial"/>
          <w:sz w:val="20"/>
          <w:szCs w:val="20"/>
        </w:rPr>
      </w:pPr>
    </w:p>
    <w:p w14:paraId="5C4913F1" w14:textId="77777777" w:rsidR="00D05CED" w:rsidRDefault="00D05CED" w:rsidP="00D05CED">
      <w:pPr>
        <w:pStyle w:val="Normal1"/>
        <w:jc w:val="left"/>
        <w:rPr>
          <w:rFonts w:ascii="Arial" w:hAnsi="Arial"/>
          <w:sz w:val="20"/>
          <w:szCs w:val="20"/>
        </w:rPr>
      </w:pPr>
    </w:p>
    <w:p w14:paraId="7A8EE8E0" w14:textId="77777777" w:rsidR="00D05CED" w:rsidRDefault="00D05CED" w:rsidP="00D05CED">
      <w:pPr>
        <w:pStyle w:val="Normal1"/>
        <w:jc w:val="left"/>
        <w:rPr>
          <w:rFonts w:ascii="Arial" w:hAnsi="Arial"/>
          <w:sz w:val="20"/>
          <w:szCs w:val="20"/>
        </w:rPr>
      </w:pPr>
    </w:p>
    <w:p w14:paraId="5788E1E5" w14:textId="77777777" w:rsidR="00D05CED" w:rsidRDefault="00D05CED" w:rsidP="00D05CED">
      <w:pPr>
        <w:pStyle w:val="Normal1"/>
        <w:jc w:val="left"/>
        <w:rPr>
          <w:rFonts w:ascii="Arial" w:hAnsi="Arial"/>
          <w:sz w:val="20"/>
          <w:szCs w:val="20"/>
        </w:rPr>
      </w:pPr>
    </w:p>
    <w:p w14:paraId="394EE63C" w14:textId="77777777" w:rsidR="00D05CED" w:rsidRDefault="00D05CED" w:rsidP="00D05CED">
      <w:pPr>
        <w:pStyle w:val="Normal1"/>
        <w:jc w:val="left"/>
        <w:rPr>
          <w:rFonts w:ascii="Arial" w:hAnsi="Arial"/>
          <w:sz w:val="20"/>
          <w:szCs w:val="20"/>
        </w:rPr>
      </w:pPr>
    </w:p>
    <w:p w14:paraId="22E34FAF" w14:textId="77777777" w:rsidR="00D05CED" w:rsidRDefault="00D05CED" w:rsidP="00D05CED">
      <w:pPr>
        <w:pStyle w:val="Normal1"/>
        <w:jc w:val="left"/>
        <w:rPr>
          <w:rFonts w:ascii="Arial" w:hAnsi="Arial"/>
          <w:sz w:val="20"/>
          <w:szCs w:val="20"/>
        </w:rPr>
      </w:pPr>
    </w:p>
    <w:p w14:paraId="0574B5C8" w14:textId="77777777" w:rsidR="00D05CED" w:rsidRDefault="00D05CED" w:rsidP="00D05CED">
      <w:pPr>
        <w:pStyle w:val="Normal1"/>
        <w:jc w:val="left"/>
        <w:rPr>
          <w:rFonts w:ascii="Arial" w:hAnsi="Arial"/>
          <w:sz w:val="20"/>
          <w:szCs w:val="20"/>
        </w:rPr>
      </w:pPr>
    </w:p>
    <w:p w14:paraId="696E7EE3" w14:textId="77777777" w:rsidR="00D05CED" w:rsidRDefault="00D05CED" w:rsidP="00D05CED">
      <w:pPr>
        <w:pStyle w:val="Normal1"/>
        <w:jc w:val="left"/>
        <w:rPr>
          <w:rFonts w:ascii="Arial" w:hAnsi="Arial"/>
          <w:sz w:val="20"/>
          <w:szCs w:val="20"/>
        </w:rPr>
      </w:pPr>
    </w:p>
    <w:p w14:paraId="4F06C45F" w14:textId="77777777" w:rsidR="00D05CED" w:rsidRDefault="00D05CED" w:rsidP="00D05CED">
      <w:pPr>
        <w:pStyle w:val="Normal1"/>
        <w:jc w:val="left"/>
        <w:rPr>
          <w:rFonts w:ascii="Arial" w:hAnsi="Arial"/>
          <w:sz w:val="20"/>
          <w:szCs w:val="20"/>
        </w:rPr>
      </w:pPr>
    </w:p>
    <w:p w14:paraId="51A85EA8" w14:textId="77777777" w:rsidR="00D05CED" w:rsidRDefault="00D05CED" w:rsidP="00D05CED">
      <w:pPr>
        <w:pStyle w:val="Normal1"/>
        <w:jc w:val="left"/>
        <w:rPr>
          <w:rFonts w:ascii="Arial" w:hAnsi="Arial"/>
          <w:sz w:val="20"/>
          <w:szCs w:val="20"/>
        </w:rPr>
      </w:pPr>
    </w:p>
    <w:p w14:paraId="43442D52" w14:textId="77777777" w:rsidR="00D05CED" w:rsidRDefault="00D05CED" w:rsidP="00D05CED">
      <w:pPr>
        <w:pStyle w:val="Normal1"/>
        <w:jc w:val="left"/>
        <w:rPr>
          <w:rFonts w:ascii="Arial" w:hAnsi="Arial"/>
          <w:sz w:val="20"/>
          <w:szCs w:val="20"/>
        </w:rPr>
      </w:pPr>
    </w:p>
    <w:p w14:paraId="298B77E9" w14:textId="77777777" w:rsidR="00D05CED" w:rsidRDefault="00D05CED" w:rsidP="00D05CED">
      <w:pPr>
        <w:pStyle w:val="Normal1"/>
        <w:jc w:val="left"/>
        <w:rPr>
          <w:rFonts w:ascii="Arial" w:hAnsi="Arial"/>
          <w:sz w:val="20"/>
          <w:szCs w:val="20"/>
        </w:rPr>
      </w:pPr>
    </w:p>
    <w:p w14:paraId="6683E64E" w14:textId="77777777" w:rsidR="00D05CED" w:rsidRDefault="00D05CED" w:rsidP="00D05CED">
      <w:pPr>
        <w:pStyle w:val="Normal1"/>
        <w:jc w:val="left"/>
        <w:rPr>
          <w:rFonts w:ascii="Arial" w:hAnsi="Arial"/>
          <w:sz w:val="20"/>
          <w:szCs w:val="20"/>
        </w:rPr>
      </w:pPr>
    </w:p>
    <w:p w14:paraId="6D27352B" w14:textId="77777777" w:rsidR="00D05CED" w:rsidRDefault="00D05CED" w:rsidP="00D05CED">
      <w:pPr>
        <w:pStyle w:val="Normal1"/>
        <w:jc w:val="left"/>
        <w:rPr>
          <w:rFonts w:ascii="Arial" w:hAnsi="Arial"/>
          <w:sz w:val="20"/>
          <w:szCs w:val="20"/>
        </w:rPr>
      </w:pPr>
    </w:p>
    <w:p w14:paraId="142FB5F9" w14:textId="77777777" w:rsidR="00D05CED" w:rsidRDefault="00D05CED" w:rsidP="00D05CED">
      <w:pPr>
        <w:pStyle w:val="Normal1"/>
        <w:jc w:val="left"/>
        <w:rPr>
          <w:rFonts w:ascii="Arial" w:hAnsi="Arial"/>
          <w:sz w:val="20"/>
          <w:szCs w:val="20"/>
        </w:rPr>
      </w:pPr>
    </w:p>
    <w:p w14:paraId="0564D4F9" w14:textId="77777777" w:rsidR="00D05CED" w:rsidRDefault="00D05CED" w:rsidP="00D05CED">
      <w:pPr>
        <w:pStyle w:val="Normal1"/>
        <w:jc w:val="left"/>
        <w:rPr>
          <w:rFonts w:ascii="Arial" w:hAnsi="Arial"/>
          <w:sz w:val="20"/>
          <w:szCs w:val="20"/>
        </w:rPr>
      </w:pPr>
    </w:p>
    <w:p w14:paraId="084AFAD3" w14:textId="77777777" w:rsidR="00D05CED" w:rsidRDefault="00D05CED" w:rsidP="00D05CED">
      <w:pPr>
        <w:pStyle w:val="Normal1"/>
        <w:jc w:val="left"/>
        <w:rPr>
          <w:rFonts w:ascii="Arial" w:hAnsi="Arial"/>
          <w:sz w:val="20"/>
          <w:szCs w:val="20"/>
        </w:rPr>
      </w:pPr>
    </w:p>
    <w:p w14:paraId="3F852421" w14:textId="77777777" w:rsidR="00D05CED" w:rsidRPr="002E2FBE" w:rsidRDefault="00D05CED" w:rsidP="00D05CED">
      <w:pPr>
        <w:pStyle w:val="Underrubrik1"/>
        <w:rPr>
          <w:lang w:val="da-DK"/>
        </w:rPr>
      </w:pPr>
      <w:bookmarkStart w:id="16" w:name="_Toc25651720"/>
      <w:r w:rsidRPr="002E2FBE">
        <w:rPr>
          <w:lang w:val="da-DK"/>
        </w:rPr>
        <w:lastRenderedPageBreak/>
        <w:t>FAQ – Ofte stillede spørgsmål</w:t>
      </w:r>
      <w:bookmarkEnd w:id="16"/>
    </w:p>
    <w:tbl>
      <w:tblPr>
        <w:tblStyle w:val="Tabel-Gitter"/>
        <w:tblpPr w:leftFromText="141" w:rightFromText="141" w:vertAnchor="text" w:horzAnchor="margin" w:tblpY="31"/>
        <w:tblW w:w="9776" w:type="dxa"/>
        <w:tblLook w:val="04A0" w:firstRow="1" w:lastRow="0" w:firstColumn="1" w:lastColumn="0" w:noHBand="0" w:noVBand="1"/>
      </w:tblPr>
      <w:tblGrid>
        <w:gridCol w:w="2970"/>
        <w:gridCol w:w="6806"/>
      </w:tblGrid>
      <w:tr w:rsidR="00D05CED" w:rsidRPr="006F625C" w14:paraId="6B33B851" w14:textId="77777777" w:rsidTr="002F2FEB">
        <w:tc>
          <w:tcPr>
            <w:tcW w:w="2970" w:type="dxa"/>
            <w:shd w:val="clear" w:color="auto" w:fill="004A64"/>
          </w:tcPr>
          <w:p w14:paraId="71C7D7A8" w14:textId="77777777" w:rsidR="00D05CED" w:rsidRPr="006F625C" w:rsidRDefault="00D05CED" w:rsidP="002F2FEB">
            <w:pPr>
              <w:rPr>
                <w:rFonts w:ascii="Arial" w:hAnsi="Arial" w:cs="Arial"/>
                <w:b/>
                <w:color w:val="FFFFFF" w:themeColor="background1"/>
                <w:sz w:val="20"/>
                <w:szCs w:val="20"/>
              </w:rPr>
            </w:pPr>
            <w:r w:rsidRPr="006F625C">
              <w:rPr>
                <w:rFonts w:ascii="Arial" w:hAnsi="Arial" w:cs="Arial"/>
                <w:b/>
                <w:color w:val="FFFFFF" w:themeColor="background1"/>
                <w:sz w:val="20"/>
                <w:szCs w:val="20"/>
              </w:rPr>
              <w:t>Spørgsmål</w:t>
            </w:r>
          </w:p>
        </w:tc>
        <w:tc>
          <w:tcPr>
            <w:tcW w:w="6806" w:type="dxa"/>
            <w:shd w:val="clear" w:color="auto" w:fill="004A64"/>
          </w:tcPr>
          <w:p w14:paraId="1AA947C9" w14:textId="77777777" w:rsidR="00D05CED" w:rsidRPr="006F625C" w:rsidRDefault="00D05CED" w:rsidP="002F2FEB">
            <w:pPr>
              <w:rPr>
                <w:rFonts w:ascii="Arial" w:hAnsi="Arial" w:cs="Arial"/>
                <w:b/>
                <w:color w:val="FFFFFF" w:themeColor="background1"/>
                <w:sz w:val="20"/>
                <w:szCs w:val="20"/>
              </w:rPr>
            </w:pPr>
            <w:r w:rsidRPr="006F625C">
              <w:rPr>
                <w:rFonts w:ascii="Arial" w:hAnsi="Arial" w:cs="Arial"/>
                <w:b/>
                <w:color w:val="FFFFFF" w:themeColor="background1"/>
                <w:sz w:val="20"/>
                <w:szCs w:val="20"/>
              </w:rPr>
              <w:t>Svar</w:t>
            </w:r>
          </w:p>
        </w:tc>
      </w:tr>
      <w:tr w:rsidR="00D05CED" w:rsidRPr="006F625C" w14:paraId="219FAFAC" w14:textId="77777777" w:rsidTr="002F2FEB">
        <w:tc>
          <w:tcPr>
            <w:tcW w:w="2970" w:type="dxa"/>
            <w:shd w:val="clear" w:color="auto" w:fill="EEF2F0"/>
          </w:tcPr>
          <w:p w14:paraId="3A32F483" w14:textId="77777777" w:rsidR="00D05CED" w:rsidRPr="006F625C" w:rsidRDefault="00D05CED" w:rsidP="002F2FEB">
            <w:pPr>
              <w:spacing w:before="80" w:after="120"/>
              <w:rPr>
                <w:rFonts w:ascii="Arial" w:hAnsi="Arial" w:cs="Arial"/>
                <w:sz w:val="20"/>
                <w:szCs w:val="20"/>
              </w:rPr>
            </w:pPr>
            <w:r w:rsidRPr="006F625C">
              <w:rPr>
                <w:rFonts w:ascii="Arial" w:hAnsi="Arial" w:cs="Arial"/>
                <w:i/>
                <w:sz w:val="20"/>
                <w:szCs w:val="20"/>
              </w:rPr>
              <w:t>Hvilke vikarer kan jeg købe på aftalen?</w:t>
            </w:r>
          </w:p>
        </w:tc>
        <w:tc>
          <w:tcPr>
            <w:tcW w:w="6806" w:type="dxa"/>
            <w:shd w:val="clear" w:color="auto" w:fill="EEF2F0"/>
          </w:tcPr>
          <w:p w14:paraId="4FDB0D72" w14:textId="77777777" w:rsidR="00D05CED" w:rsidRPr="006F625C" w:rsidRDefault="00D05CED" w:rsidP="002F2FEB">
            <w:pPr>
              <w:tabs>
                <w:tab w:val="left" w:pos="7655"/>
              </w:tabs>
              <w:spacing w:before="80" w:after="120"/>
              <w:rPr>
                <w:rFonts w:ascii="Arial" w:hAnsi="Arial" w:cs="Arial"/>
                <w:sz w:val="20"/>
                <w:szCs w:val="20"/>
              </w:rPr>
            </w:pPr>
            <w:r w:rsidRPr="006F625C">
              <w:rPr>
                <w:rFonts w:ascii="Arial" w:hAnsi="Arial" w:cs="Arial"/>
                <w:sz w:val="20"/>
                <w:szCs w:val="20"/>
              </w:rPr>
              <w:t>På www.ski.dk kan du finde et katalog over vikartyperne indenfor sundhedsområdet.</w:t>
            </w:r>
          </w:p>
        </w:tc>
      </w:tr>
      <w:tr w:rsidR="00D05CED" w:rsidRPr="006F625C" w14:paraId="7BEA95E2" w14:textId="77777777" w:rsidTr="002F2FEB">
        <w:tc>
          <w:tcPr>
            <w:tcW w:w="2970" w:type="dxa"/>
            <w:shd w:val="clear" w:color="auto" w:fill="EEF2F0"/>
          </w:tcPr>
          <w:p w14:paraId="06232A7C" w14:textId="77777777" w:rsidR="00D05CED" w:rsidRPr="006F625C" w:rsidRDefault="00D05CED" w:rsidP="002F2FEB">
            <w:pPr>
              <w:spacing w:before="80" w:after="120"/>
              <w:rPr>
                <w:rFonts w:ascii="Arial" w:hAnsi="Arial" w:cs="Arial"/>
                <w:b/>
                <w:bCs/>
                <w:i/>
                <w:sz w:val="20"/>
                <w:szCs w:val="20"/>
              </w:rPr>
            </w:pPr>
            <w:r w:rsidRPr="006F625C">
              <w:rPr>
                <w:rFonts w:ascii="Arial" w:hAnsi="Arial" w:cs="Arial"/>
                <w:i/>
                <w:sz w:val="20"/>
                <w:szCs w:val="20"/>
              </w:rPr>
              <w:t>Hvor og hvordan bestiller jeg?</w:t>
            </w:r>
          </w:p>
        </w:tc>
        <w:tc>
          <w:tcPr>
            <w:tcW w:w="6806" w:type="dxa"/>
            <w:shd w:val="clear" w:color="auto" w:fill="EEF2F0"/>
          </w:tcPr>
          <w:p w14:paraId="0E219817" w14:textId="77777777" w:rsidR="00D05CED" w:rsidRPr="006F625C" w:rsidRDefault="00D05CED" w:rsidP="002F2FEB">
            <w:pPr>
              <w:pStyle w:val="Normal1"/>
              <w:rPr>
                <w:rFonts w:ascii="Arial" w:hAnsi="Arial"/>
                <w:sz w:val="20"/>
                <w:szCs w:val="20"/>
              </w:rPr>
            </w:pPr>
            <w:r w:rsidRPr="006F625C">
              <w:rPr>
                <w:rFonts w:ascii="Arial" w:hAnsi="Arial"/>
                <w:sz w:val="20"/>
                <w:szCs w:val="20"/>
              </w:rPr>
              <w:t>Aftalen er inddelt i geografiske områder, og der er én leverandør pr. delaftale. Du skal følge nedenstående rækkefølge, når du skal finde din leverandør:</w:t>
            </w:r>
          </w:p>
          <w:p w14:paraId="39D450F2" w14:textId="77777777" w:rsidR="00D05CED" w:rsidRPr="006F625C" w:rsidRDefault="00D05CED" w:rsidP="00D05CED">
            <w:pPr>
              <w:pStyle w:val="Normal1"/>
              <w:numPr>
                <w:ilvl w:val="0"/>
                <w:numId w:val="4"/>
              </w:numPr>
              <w:rPr>
                <w:rFonts w:ascii="Arial" w:hAnsi="Arial"/>
                <w:sz w:val="20"/>
                <w:szCs w:val="20"/>
              </w:rPr>
            </w:pPr>
            <w:r w:rsidRPr="006F625C">
              <w:rPr>
                <w:rFonts w:ascii="Arial" w:hAnsi="Arial"/>
                <w:sz w:val="20"/>
                <w:szCs w:val="20"/>
              </w:rPr>
              <w:t>Du finder det geografiske område, hvor du skal bruge en vikar.</w:t>
            </w:r>
          </w:p>
          <w:p w14:paraId="21321C4C" w14:textId="77777777" w:rsidR="00D05CED" w:rsidRPr="006F625C" w:rsidRDefault="00D05CED" w:rsidP="00D05CED">
            <w:pPr>
              <w:pStyle w:val="Normal1"/>
              <w:numPr>
                <w:ilvl w:val="0"/>
                <w:numId w:val="4"/>
              </w:numPr>
              <w:rPr>
                <w:rFonts w:ascii="Arial" w:hAnsi="Arial"/>
                <w:sz w:val="20"/>
                <w:szCs w:val="20"/>
              </w:rPr>
            </w:pPr>
            <w:r w:rsidRPr="006F625C">
              <w:rPr>
                <w:rFonts w:ascii="Arial" w:hAnsi="Arial"/>
                <w:sz w:val="20"/>
                <w:szCs w:val="20"/>
              </w:rPr>
              <w:t>Du skal kontakte den leverandør, som er tildelt det valgte geografiske område. Kan leverandøren levere vikaren, er det denne leverandør, som du skal benytte.</w:t>
            </w:r>
          </w:p>
          <w:p w14:paraId="1A7454EC" w14:textId="77777777" w:rsidR="00D05CED" w:rsidRPr="006F625C" w:rsidRDefault="00D05CED" w:rsidP="00D05CED">
            <w:pPr>
              <w:pStyle w:val="Normal1"/>
              <w:numPr>
                <w:ilvl w:val="0"/>
                <w:numId w:val="4"/>
              </w:numPr>
              <w:rPr>
                <w:rFonts w:ascii="Arial" w:hAnsi="Arial"/>
                <w:sz w:val="20"/>
                <w:szCs w:val="20"/>
              </w:rPr>
            </w:pPr>
            <w:r w:rsidRPr="006F625C">
              <w:rPr>
                <w:rFonts w:ascii="Arial" w:hAnsi="Arial"/>
                <w:sz w:val="20"/>
                <w:szCs w:val="20"/>
              </w:rPr>
              <w:t>Hvis leverandøren ikke kan levere vikaren, er du berettiget til at foretage dit køb af det pågældende vikariat andetsteds.</w:t>
            </w:r>
          </w:p>
        </w:tc>
      </w:tr>
      <w:tr w:rsidR="00D05CED" w:rsidRPr="006F625C" w14:paraId="78FAD43F" w14:textId="77777777" w:rsidTr="002F2FEB">
        <w:trPr>
          <w:trHeight w:val="1107"/>
        </w:trPr>
        <w:tc>
          <w:tcPr>
            <w:tcW w:w="2970" w:type="dxa"/>
            <w:shd w:val="clear" w:color="auto" w:fill="EEF2F0"/>
          </w:tcPr>
          <w:p w14:paraId="7184E91F" w14:textId="77777777" w:rsidR="00D05CED" w:rsidRPr="006F625C" w:rsidRDefault="00D05CED" w:rsidP="002F2FEB">
            <w:pPr>
              <w:spacing w:before="80" w:after="120"/>
              <w:rPr>
                <w:rFonts w:ascii="Arial" w:hAnsi="Arial" w:cs="Arial"/>
                <w:b/>
                <w:i/>
                <w:sz w:val="20"/>
                <w:szCs w:val="20"/>
              </w:rPr>
            </w:pPr>
            <w:r w:rsidRPr="006F625C">
              <w:rPr>
                <w:rFonts w:ascii="Arial" w:hAnsi="Arial" w:cs="Arial"/>
                <w:i/>
                <w:sz w:val="20"/>
                <w:szCs w:val="20"/>
              </w:rPr>
              <w:t>Hvordan er bodsbestemmelserne på aftalen?</w:t>
            </w:r>
          </w:p>
        </w:tc>
        <w:tc>
          <w:tcPr>
            <w:tcW w:w="6806" w:type="dxa"/>
            <w:shd w:val="clear" w:color="auto" w:fill="EEF2F0"/>
          </w:tcPr>
          <w:p w14:paraId="12F04B5E" w14:textId="77777777" w:rsidR="00D05CED" w:rsidRPr="006F625C" w:rsidRDefault="00D05CED" w:rsidP="002F2FEB">
            <w:pPr>
              <w:tabs>
                <w:tab w:val="left" w:pos="7655"/>
              </w:tabs>
              <w:spacing w:before="80" w:after="120"/>
              <w:rPr>
                <w:rFonts w:ascii="Arial" w:hAnsi="Arial" w:cs="Arial"/>
                <w:sz w:val="20"/>
                <w:szCs w:val="20"/>
              </w:rPr>
            </w:pPr>
            <w:r w:rsidRPr="006F625C">
              <w:rPr>
                <w:rFonts w:ascii="Arial" w:hAnsi="Arial" w:cs="Arial"/>
                <w:sz w:val="20"/>
                <w:szCs w:val="20"/>
              </w:rPr>
              <w:t xml:space="preserve">Det er muligt at opkræve bod, hvis leverandøren ikke har levet op til forsyningssikkerheden på 95 %. </w:t>
            </w:r>
          </w:p>
          <w:p w14:paraId="2788076D" w14:textId="77777777" w:rsidR="00D05CED" w:rsidRPr="006F625C" w:rsidRDefault="00D05CED" w:rsidP="002F2FEB">
            <w:pPr>
              <w:tabs>
                <w:tab w:val="left" w:pos="7655"/>
              </w:tabs>
              <w:spacing w:before="80" w:after="120"/>
              <w:rPr>
                <w:rFonts w:ascii="Arial" w:hAnsi="Arial" w:cs="Arial"/>
                <w:sz w:val="20"/>
                <w:szCs w:val="20"/>
              </w:rPr>
            </w:pPr>
            <w:r w:rsidRPr="006F625C">
              <w:rPr>
                <w:rFonts w:ascii="Arial" w:hAnsi="Arial" w:cs="Arial"/>
                <w:sz w:val="20"/>
                <w:szCs w:val="20"/>
              </w:rPr>
              <w:t>Det er kun muligt at kræve bod, i de tilfælde, hvor du har indgået en leveringskontrakt med leverandøren og implementeringsperioden er overstået.</w:t>
            </w:r>
          </w:p>
          <w:p w14:paraId="2891B5DE" w14:textId="77777777" w:rsidR="00D05CED" w:rsidRPr="006F625C" w:rsidRDefault="00D05CED" w:rsidP="002F2FEB">
            <w:pPr>
              <w:tabs>
                <w:tab w:val="left" w:pos="7655"/>
              </w:tabs>
              <w:spacing w:before="80" w:after="120"/>
              <w:rPr>
                <w:rFonts w:ascii="Arial" w:hAnsi="Arial" w:cs="Arial"/>
                <w:sz w:val="20"/>
                <w:szCs w:val="20"/>
                <w:lang w:eastAsia="en-GB"/>
              </w:rPr>
            </w:pPr>
            <w:r w:rsidRPr="006F625C">
              <w:rPr>
                <w:rFonts w:ascii="Arial" w:hAnsi="Arial" w:cs="Arial"/>
                <w:sz w:val="20"/>
                <w:szCs w:val="20"/>
              </w:rPr>
              <w:t xml:space="preserve">Læs mere om bodsopkrævning i "Bilag E Leveringskontrakt" punkt 9.3, som er indeholdt i zip filen "Rammeaftale inkl. bilag" under aftaledokumenter på </w:t>
            </w:r>
            <w:hyperlink r:id="rId18" w:history="1">
              <w:r w:rsidRPr="006F625C">
                <w:rPr>
                  <w:rFonts w:ascii="Arial" w:hAnsi="Arial" w:cs="Arial"/>
                  <w:sz w:val="20"/>
                  <w:szCs w:val="20"/>
                </w:rPr>
                <w:t>www.ski.dk</w:t>
              </w:r>
            </w:hyperlink>
            <w:r w:rsidRPr="006F625C">
              <w:rPr>
                <w:rFonts w:ascii="Arial" w:hAnsi="Arial" w:cs="Arial"/>
                <w:sz w:val="20"/>
                <w:szCs w:val="20"/>
              </w:rPr>
              <w:t>/vikarer.</w:t>
            </w:r>
          </w:p>
        </w:tc>
      </w:tr>
      <w:tr w:rsidR="00D05CED" w:rsidRPr="006F625C" w14:paraId="58F1DD66" w14:textId="77777777" w:rsidTr="002F2FEB">
        <w:tc>
          <w:tcPr>
            <w:tcW w:w="2970" w:type="dxa"/>
            <w:shd w:val="clear" w:color="auto" w:fill="EEF2F0"/>
          </w:tcPr>
          <w:p w14:paraId="49AD637B" w14:textId="77777777" w:rsidR="00D05CED" w:rsidRPr="006F625C" w:rsidRDefault="00D05CED" w:rsidP="002F2FEB">
            <w:pPr>
              <w:spacing w:before="80" w:after="120"/>
              <w:rPr>
                <w:rFonts w:ascii="Arial" w:hAnsi="Arial" w:cs="Arial"/>
                <w:i/>
                <w:sz w:val="20"/>
                <w:szCs w:val="20"/>
              </w:rPr>
            </w:pPr>
            <w:r w:rsidRPr="006F625C">
              <w:rPr>
                <w:rFonts w:ascii="Arial" w:hAnsi="Arial" w:cs="Arial"/>
                <w:i/>
                <w:sz w:val="20"/>
                <w:szCs w:val="20"/>
              </w:rPr>
              <w:t>Kan jeg afbestille en vikar?</w:t>
            </w:r>
          </w:p>
        </w:tc>
        <w:tc>
          <w:tcPr>
            <w:tcW w:w="6806" w:type="dxa"/>
            <w:shd w:val="clear" w:color="auto" w:fill="EEF2F0"/>
          </w:tcPr>
          <w:p w14:paraId="1BCE436C" w14:textId="77777777" w:rsidR="00D05CED" w:rsidRPr="006F625C" w:rsidRDefault="00D05CED" w:rsidP="002F2FEB">
            <w:pPr>
              <w:tabs>
                <w:tab w:val="left" w:pos="7655"/>
              </w:tabs>
              <w:spacing w:before="80" w:after="120"/>
              <w:rPr>
                <w:rFonts w:ascii="Arial" w:hAnsi="Arial" w:cs="Arial"/>
                <w:sz w:val="20"/>
                <w:szCs w:val="20"/>
              </w:rPr>
            </w:pPr>
            <w:r w:rsidRPr="006F625C">
              <w:rPr>
                <w:rFonts w:ascii="Arial" w:hAnsi="Arial" w:cs="Arial"/>
                <w:sz w:val="20"/>
                <w:szCs w:val="20"/>
              </w:rPr>
              <w:t>Du har mulighed for at afbestille en vagt senest seks timer inden vagtens påbegyndelse uden leverandøren har krav på afbestillingsgebyr eller anden kompensation.</w:t>
            </w:r>
          </w:p>
          <w:p w14:paraId="52FD42A0" w14:textId="77777777" w:rsidR="00D05CED" w:rsidRPr="006F625C" w:rsidRDefault="00D05CED" w:rsidP="002F2FEB">
            <w:pPr>
              <w:tabs>
                <w:tab w:val="left" w:pos="7655"/>
              </w:tabs>
              <w:spacing w:before="80" w:after="120"/>
              <w:rPr>
                <w:rFonts w:ascii="Arial" w:hAnsi="Arial" w:cs="Arial"/>
                <w:sz w:val="20"/>
                <w:szCs w:val="20"/>
              </w:rPr>
            </w:pPr>
            <w:r w:rsidRPr="006F625C">
              <w:rPr>
                <w:rFonts w:ascii="Arial" w:hAnsi="Arial" w:cs="Arial"/>
                <w:sz w:val="20"/>
                <w:szCs w:val="20"/>
              </w:rPr>
              <w:t xml:space="preserve">Læs mere i "Bilag E Leveringskontrakt" punkt 3, som er indeholdt i zip filen "Rammeaftale inkl. bilag" under aftaledokumenter på </w:t>
            </w:r>
            <w:hyperlink r:id="rId19" w:history="1">
              <w:r w:rsidRPr="006F625C">
                <w:rPr>
                  <w:rFonts w:ascii="Arial" w:hAnsi="Arial" w:cs="Arial"/>
                  <w:sz w:val="20"/>
                  <w:szCs w:val="20"/>
                </w:rPr>
                <w:t>www.ski.dk</w:t>
              </w:r>
            </w:hyperlink>
            <w:r w:rsidRPr="006F625C">
              <w:rPr>
                <w:rFonts w:ascii="Arial" w:hAnsi="Arial" w:cs="Arial"/>
                <w:sz w:val="20"/>
                <w:szCs w:val="20"/>
              </w:rPr>
              <w:t>/vikarer.</w:t>
            </w:r>
          </w:p>
        </w:tc>
      </w:tr>
      <w:tr w:rsidR="00D05CED" w:rsidRPr="006F625C" w14:paraId="79CCC331" w14:textId="77777777" w:rsidTr="002F2FEB">
        <w:tc>
          <w:tcPr>
            <w:tcW w:w="2970" w:type="dxa"/>
            <w:shd w:val="clear" w:color="auto" w:fill="EEF2F0"/>
          </w:tcPr>
          <w:p w14:paraId="51C773C3" w14:textId="3E239CEF" w:rsidR="00D05CED" w:rsidRPr="006F625C" w:rsidRDefault="00D05CED" w:rsidP="002F2FEB">
            <w:pPr>
              <w:spacing w:before="80" w:after="120"/>
              <w:rPr>
                <w:rFonts w:ascii="Arial" w:hAnsi="Arial" w:cs="Arial"/>
                <w:i/>
                <w:sz w:val="20"/>
                <w:szCs w:val="20"/>
              </w:rPr>
            </w:pPr>
            <w:r w:rsidRPr="006F625C">
              <w:rPr>
                <w:rFonts w:ascii="Arial" w:hAnsi="Arial" w:cs="Arial"/>
                <w:i/>
                <w:sz w:val="20"/>
                <w:szCs w:val="20"/>
              </w:rPr>
              <w:t>Hvem i SKI kan hjælpe med spørgsmål vedrørende aftalen?</w:t>
            </w:r>
          </w:p>
        </w:tc>
        <w:tc>
          <w:tcPr>
            <w:tcW w:w="6806" w:type="dxa"/>
            <w:shd w:val="clear" w:color="auto" w:fill="EEF2F0"/>
          </w:tcPr>
          <w:p w14:paraId="6BB0D448" w14:textId="77777777" w:rsidR="00D05CED" w:rsidRPr="006F625C" w:rsidRDefault="00D05CED" w:rsidP="002F2FEB">
            <w:pPr>
              <w:tabs>
                <w:tab w:val="left" w:pos="7655"/>
              </w:tabs>
              <w:spacing w:before="80" w:after="120"/>
              <w:rPr>
                <w:rFonts w:ascii="Arial" w:hAnsi="Arial" w:cs="Arial"/>
                <w:sz w:val="20"/>
                <w:szCs w:val="20"/>
              </w:rPr>
            </w:pPr>
            <w:r w:rsidRPr="006F625C">
              <w:rPr>
                <w:rFonts w:ascii="Arial" w:hAnsi="Arial" w:cs="Arial"/>
                <w:sz w:val="20"/>
                <w:szCs w:val="20"/>
              </w:rPr>
              <w:t xml:space="preserve">Spørgsmål omkring aftalen kan stilles til SKI’s kontraktansvarlige. Du finder kontaktinformation på </w:t>
            </w:r>
            <w:hyperlink r:id="rId20" w:history="1">
              <w:r w:rsidRPr="006F625C">
                <w:rPr>
                  <w:rFonts w:ascii="Arial" w:hAnsi="Arial" w:cs="Arial"/>
                  <w:sz w:val="20"/>
                  <w:szCs w:val="20"/>
                </w:rPr>
                <w:t>www.ski.dk/vikar</w:t>
              </w:r>
            </w:hyperlink>
            <w:r w:rsidRPr="006F625C">
              <w:rPr>
                <w:rFonts w:ascii="Arial" w:hAnsi="Arial" w:cs="Arial"/>
                <w:sz w:val="20"/>
                <w:szCs w:val="20"/>
              </w:rPr>
              <w:t>er</w:t>
            </w:r>
          </w:p>
        </w:tc>
      </w:tr>
      <w:tr w:rsidR="00D05CED" w:rsidRPr="006F625C" w14:paraId="13139E10" w14:textId="77777777" w:rsidTr="002F2FEB">
        <w:tc>
          <w:tcPr>
            <w:tcW w:w="2970" w:type="dxa"/>
            <w:shd w:val="clear" w:color="auto" w:fill="EEF2F0"/>
          </w:tcPr>
          <w:p w14:paraId="3F692483" w14:textId="77777777" w:rsidR="00D05CED" w:rsidRPr="006F625C" w:rsidRDefault="00D05CED" w:rsidP="002F2FEB">
            <w:pPr>
              <w:spacing w:before="80" w:after="120"/>
              <w:rPr>
                <w:rFonts w:ascii="Arial" w:hAnsi="Arial" w:cs="Arial"/>
                <w:i/>
                <w:sz w:val="20"/>
                <w:szCs w:val="20"/>
              </w:rPr>
            </w:pPr>
            <w:r w:rsidRPr="006F625C">
              <w:rPr>
                <w:rFonts w:ascii="Arial" w:hAnsi="Arial" w:cs="Arial"/>
                <w:i/>
                <w:sz w:val="20"/>
                <w:szCs w:val="20"/>
              </w:rPr>
              <w:t>Hvordan får jeg et login til www.ski.dk?</w:t>
            </w:r>
          </w:p>
        </w:tc>
        <w:tc>
          <w:tcPr>
            <w:tcW w:w="6806" w:type="dxa"/>
            <w:shd w:val="clear" w:color="auto" w:fill="EEF2F0"/>
          </w:tcPr>
          <w:p w14:paraId="3FAA9D37" w14:textId="77777777" w:rsidR="00D05CED" w:rsidRPr="006F625C" w:rsidRDefault="00D05CED" w:rsidP="002F2FEB">
            <w:pPr>
              <w:tabs>
                <w:tab w:val="left" w:pos="7655"/>
              </w:tabs>
              <w:spacing w:before="80" w:after="120"/>
              <w:rPr>
                <w:rFonts w:ascii="Arial" w:hAnsi="Arial" w:cs="Arial"/>
                <w:sz w:val="20"/>
                <w:szCs w:val="20"/>
              </w:rPr>
            </w:pPr>
            <w:r w:rsidRPr="006F625C">
              <w:rPr>
                <w:rFonts w:ascii="Arial" w:hAnsi="Arial" w:cs="Arial"/>
                <w:sz w:val="20"/>
                <w:szCs w:val="20"/>
              </w:rPr>
              <w:t xml:space="preserve">Som bruger skal du tage kontakt til den person i din kommune, som har ansvaret i forhold til SKI log in. </w:t>
            </w:r>
          </w:p>
          <w:p w14:paraId="0F5E28D7" w14:textId="77777777" w:rsidR="00D05CED" w:rsidRPr="006F625C" w:rsidRDefault="00D05CED" w:rsidP="002F2FEB">
            <w:pPr>
              <w:tabs>
                <w:tab w:val="left" w:pos="7655"/>
              </w:tabs>
              <w:spacing w:before="80" w:after="120"/>
              <w:rPr>
                <w:rFonts w:ascii="Arial" w:hAnsi="Arial" w:cs="Arial"/>
                <w:sz w:val="20"/>
                <w:szCs w:val="20"/>
              </w:rPr>
            </w:pPr>
            <w:r w:rsidRPr="006F625C">
              <w:rPr>
                <w:rFonts w:ascii="Arial" w:hAnsi="Arial" w:cs="Arial"/>
                <w:sz w:val="20"/>
                <w:szCs w:val="20"/>
              </w:rPr>
              <w:t xml:space="preserve">Er du den kontraktansvarlige i din organisation, skal du rette henvendelse til: </w:t>
            </w:r>
          </w:p>
          <w:p w14:paraId="2A517C20" w14:textId="34C71832" w:rsidR="00D05CED" w:rsidRPr="006F625C" w:rsidRDefault="00D05CED" w:rsidP="002F2FEB">
            <w:pPr>
              <w:tabs>
                <w:tab w:val="left" w:pos="7655"/>
              </w:tabs>
              <w:spacing w:before="80" w:after="120"/>
              <w:rPr>
                <w:rFonts w:ascii="Arial" w:hAnsi="Arial" w:cs="Arial"/>
                <w:sz w:val="20"/>
                <w:szCs w:val="20"/>
              </w:rPr>
            </w:pPr>
            <w:r w:rsidRPr="006F625C">
              <w:rPr>
                <w:rFonts w:ascii="Arial" w:hAnsi="Arial" w:cs="Arial"/>
                <w:sz w:val="20"/>
                <w:szCs w:val="20"/>
              </w:rPr>
              <w:t>SKI</w:t>
            </w:r>
            <w:r w:rsidR="00DE4E85">
              <w:rPr>
                <w:rFonts w:ascii="Arial" w:hAnsi="Arial" w:cs="Arial"/>
                <w:sz w:val="20"/>
                <w:szCs w:val="20"/>
              </w:rPr>
              <w:t>’</w:t>
            </w:r>
            <w:r w:rsidRPr="006F625C">
              <w:rPr>
                <w:rFonts w:ascii="Arial" w:hAnsi="Arial" w:cs="Arial"/>
                <w:sz w:val="20"/>
                <w:szCs w:val="20"/>
              </w:rPr>
              <w:t>s kundeservice på tlf.: 3342 7000 eller mail til</w:t>
            </w:r>
            <w:r w:rsidRPr="006F625C">
              <w:rPr>
                <w:rFonts w:ascii="Arial" w:hAnsi="Arial" w:cs="Arial"/>
                <w:sz w:val="20"/>
                <w:szCs w:val="20"/>
              </w:rPr>
              <w:br/>
            </w:r>
            <w:hyperlink r:id="rId21" w:history="1">
              <w:r w:rsidRPr="006F625C">
                <w:rPr>
                  <w:rFonts w:ascii="Arial" w:hAnsi="Arial" w:cs="Arial"/>
                  <w:sz w:val="20"/>
                  <w:szCs w:val="20"/>
                </w:rPr>
                <w:t>kundeservice@ski.dk</w:t>
              </w:r>
            </w:hyperlink>
          </w:p>
        </w:tc>
      </w:tr>
    </w:tbl>
    <w:p w14:paraId="72A37565" w14:textId="77777777" w:rsidR="00D05CED" w:rsidRPr="0003442F" w:rsidRDefault="00D05CED" w:rsidP="00D05CED">
      <w:pPr>
        <w:pStyle w:val="Normal1"/>
        <w:jc w:val="left"/>
        <w:rPr>
          <w:rFonts w:ascii="Arial" w:hAnsi="Arial"/>
          <w:sz w:val="20"/>
          <w:szCs w:val="20"/>
        </w:rPr>
      </w:pPr>
    </w:p>
    <w:p w14:paraId="03DB9CA1" w14:textId="77777777" w:rsidR="007774BB" w:rsidRDefault="007774BB" w:rsidP="00D05CED">
      <w:pPr>
        <w:pStyle w:val="Normal-skabelon"/>
        <w:jc w:val="left"/>
        <w:rPr>
          <w:lang w:eastAsia="da-DK"/>
        </w:rPr>
      </w:pPr>
    </w:p>
    <w:p w14:paraId="1B14868F" w14:textId="77777777" w:rsidR="007774BB" w:rsidRDefault="007774BB" w:rsidP="003F37C6">
      <w:pPr>
        <w:pStyle w:val="Normal1"/>
        <w:rPr>
          <w:rFonts w:ascii="Arial" w:hAnsi="Arial"/>
          <w:b/>
          <w:sz w:val="20"/>
          <w:szCs w:val="20"/>
        </w:rPr>
      </w:pPr>
    </w:p>
    <w:p w14:paraId="7D7AED05" w14:textId="77777777" w:rsidR="007774BB" w:rsidRPr="000250E3" w:rsidRDefault="007774BB" w:rsidP="003F37C6">
      <w:pPr>
        <w:pStyle w:val="Normal1"/>
        <w:rPr>
          <w:rFonts w:ascii="Arial" w:hAnsi="Arial"/>
          <w:b/>
          <w:sz w:val="20"/>
          <w:szCs w:val="20"/>
        </w:rPr>
      </w:pPr>
    </w:p>
    <w:p w14:paraId="6FE3C72F" w14:textId="77777777" w:rsidR="000250E3" w:rsidRDefault="000250E3" w:rsidP="000250E3">
      <w:pPr>
        <w:pStyle w:val="Normal-skabelon"/>
        <w:rPr>
          <w:lang w:eastAsia="da-DK"/>
        </w:rPr>
      </w:pPr>
      <w:r w:rsidRPr="000250E3">
        <w:rPr>
          <w:lang w:eastAsia="da-DK"/>
        </w:rPr>
        <w:t xml:space="preserve"> </w:t>
      </w:r>
    </w:p>
    <w:p w14:paraId="105D4559" w14:textId="77777777" w:rsidR="003F37C6" w:rsidRPr="000250E3" w:rsidRDefault="003F37C6" w:rsidP="000250E3">
      <w:pPr>
        <w:pStyle w:val="Normal-skabelon"/>
        <w:rPr>
          <w:lang w:eastAsia="da-DK"/>
        </w:rPr>
      </w:pPr>
    </w:p>
    <w:p w14:paraId="653A10C4" w14:textId="77777777" w:rsidR="000250E3" w:rsidRPr="000E6C38" w:rsidRDefault="000250E3" w:rsidP="000250E3">
      <w:pPr>
        <w:pStyle w:val="Normal1"/>
        <w:jc w:val="left"/>
        <w:rPr>
          <w:rFonts w:ascii="Arial" w:hAnsi="Arial"/>
          <w:b/>
          <w:sz w:val="20"/>
          <w:szCs w:val="20"/>
        </w:rPr>
        <w:sectPr w:rsidR="000250E3" w:rsidRPr="000E6C38" w:rsidSect="00BE5229">
          <w:pgSz w:w="11906" w:h="16838"/>
          <w:pgMar w:top="2098" w:right="1077" w:bottom="1134" w:left="1077" w:header="709" w:footer="709" w:gutter="0"/>
          <w:cols w:num="2" w:space="708"/>
          <w:docGrid w:linePitch="360"/>
        </w:sectPr>
      </w:pPr>
    </w:p>
    <w:p w14:paraId="7FA21A32" w14:textId="77777777" w:rsidR="00D05CED" w:rsidRDefault="00D05CED" w:rsidP="00D05CED">
      <w:pPr>
        <w:pStyle w:val="Mellemrubrik"/>
        <w:spacing w:before="0" w:line="360" w:lineRule="auto"/>
        <w:jc w:val="left"/>
        <w:rPr>
          <w:rFonts w:ascii="Arial" w:hAnsi="Arial"/>
          <w:color w:val="auto"/>
          <w:sz w:val="20"/>
          <w:szCs w:val="20"/>
        </w:rPr>
        <w:sectPr w:rsidR="00D05CED" w:rsidSect="00713411">
          <w:pgSz w:w="11906" w:h="16838" w:code="9"/>
          <w:pgMar w:top="1134" w:right="1077" w:bottom="567" w:left="1077" w:header="113" w:footer="113" w:gutter="0"/>
          <w:cols w:space="708"/>
          <w:docGrid w:linePitch="360"/>
        </w:sectPr>
      </w:pPr>
      <w:bookmarkStart w:id="17" w:name="_Hlk25651315"/>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05CED" w14:paraId="60E6950F" w14:textId="77777777" w:rsidTr="002F2FEB">
        <w:trPr>
          <w:trHeight w:val="5334"/>
        </w:trPr>
        <w:tc>
          <w:tcPr>
            <w:tcW w:w="10456" w:type="dxa"/>
            <w:shd w:val="clear" w:color="auto" w:fill="004A64"/>
          </w:tcPr>
          <w:p w14:paraId="08D3FF0E" w14:textId="77777777" w:rsidR="00D05CED" w:rsidRDefault="00D05CED" w:rsidP="002F2FEB">
            <w:pPr>
              <w:pStyle w:val="Mellemrubrik"/>
              <w:spacing w:before="0" w:line="360" w:lineRule="auto"/>
              <w:ind w:left="2864" w:right="2698"/>
              <w:jc w:val="left"/>
              <w:rPr>
                <w:rFonts w:ascii="Arial" w:hAnsi="Arial"/>
                <w:color w:val="FFFFFF" w:themeColor="background1"/>
                <w:sz w:val="20"/>
                <w:szCs w:val="20"/>
              </w:rPr>
            </w:pPr>
          </w:p>
          <w:p w14:paraId="47EC7E8C" w14:textId="77777777" w:rsidR="00D05CED" w:rsidRDefault="00D05CED" w:rsidP="002F2FEB">
            <w:pPr>
              <w:pStyle w:val="Mellemrubrik"/>
              <w:spacing w:before="0" w:line="360" w:lineRule="auto"/>
              <w:ind w:right="2698"/>
              <w:jc w:val="left"/>
              <w:rPr>
                <w:rFonts w:ascii="Arial" w:hAnsi="Arial"/>
                <w:color w:val="FFFFFF" w:themeColor="background1"/>
                <w:sz w:val="20"/>
                <w:szCs w:val="20"/>
              </w:rPr>
            </w:pPr>
          </w:p>
          <w:p w14:paraId="56BF9F1E" w14:textId="77777777" w:rsidR="00D05CED" w:rsidRPr="00461C25" w:rsidRDefault="00D05CED" w:rsidP="002F2FEB">
            <w:pPr>
              <w:pStyle w:val="Underrubrik1"/>
              <w:ind w:left="2586"/>
              <w:rPr>
                <w:color w:val="FFFFFF" w:themeColor="background1"/>
                <w:lang w:val="da-DK"/>
              </w:rPr>
            </w:pPr>
            <w:r w:rsidRPr="00461C25">
              <w:rPr>
                <w:color w:val="FFFFFF" w:themeColor="background1"/>
                <w:lang w:val="da-DK"/>
              </w:rPr>
              <w:t>Mere information</w:t>
            </w:r>
          </w:p>
          <w:p w14:paraId="10482F12" w14:textId="77777777" w:rsidR="00D05CED" w:rsidRPr="00610526" w:rsidRDefault="00D05CED" w:rsidP="002F2FEB">
            <w:pPr>
              <w:pStyle w:val="Mellemrubrik"/>
              <w:spacing w:line="360" w:lineRule="auto"/>
              <w:ind w:left="2586" w:right="2410"/>
              <w:rPr>
                <w:rFonts w:ascii="Arial" w:hAnsi="Arial"/>
                <w:color w:val="FFFFFF" w:themeColor="background1"/>
                <w:sz w:val="20"/>
                <w:szCs w:val="20"/>
              </w:rPr>
            </w:pPr>
            <w:r w:rsidRPr="00610526">
              <w:rPr>
                <w:rFonts w:ascii="Arial" w:hAnsi="Arial"/>
                <w:color w:val="FFFFFF" w:themeColor="background1"/>
                <w:sz w:val="20"/>
                <w:szCs w:val="20"/>
              </w:rPr>
              <w:t>Du kan finde mere information om aftalen på ski.dk</w:t>
            </w:r>
            <w:r>
              <w:rPr>
                <w:rFonts w:ascii="Arial" w:hAnsi="Arial"/>
                <w:color w:val="FFFFFF" w:themeColor="background1"/>
                <w:sz w:val="20"/>
                <w:szCs w:val="20"/>
              </w:rPr>
              <w:t>/vikarer</w:t>
            </w:r>
            <w:r w:rsidRPr="00610526">
              <w:rPr>
                <w:rFonts w:ascii="Arial" w:hAnsi="Arial"/>
                <w:color w:val="FFFFFF" w:themeColor="background1"/>
                <w:sz w:val="20"/>
                <w:szCs w:val="20"/>
              </w:rPr>
              <w:t>. Her finder du bland</w:t>
            </w:r>
            <w:r>
              <w:rPr>
                <w:rFonts w:ascii="Arial" w:hAnsi="Arial"/>
                <w:color w:val="FFFFFF" w:themeColor="background1"/>
                <w:sz w:val="20"/>
                <w:szCs w:val="20"/>
              </w:rPr>
              <w:t>t</w:t>
            </w:r>
            <w:r w:rsidRPr="00610526">
              <w:rPr>
                <w:rFonts w:ascii="Arial" w:hAnsi="Arial"/>
                <w:color w:val="FFFFFF" w:themeColor="background1"/>
                <w:sz w:val="20"/>
                <w:szCs w:val="20"/>
              </w:rPr>
              <w:t xml:space="preserve"> andet øvrige dokumenter, der kan hjælpe dig med at bruge aftalen.</w:t>
            </w:r>
          </w:p>
          <w:p w14:paraId="3C4291F7" w14:textId="77777777" w:rsidR="00D05CED" w:rsidRDefault="00D05CED" w:rsidP="002F2FEB">
            <w:pPr>
              <w:pStyle w:val="Mellemrubrik"/>
              <w:spacing w:before="0" w:line="360" w:lineRule="auto"/>
              <w:ind w:left="2586" w:right="2410"/>
              <w:rPr>
                <w:rFonts w:ascii="Arial" w:hAnsi="Arial"/>
                <w:color w:val="auto"/>
                <w:sz w:val="20"/>
                <w:szCs w:val="20"/>
              </w:rPr>
            </w:pPr>
            <w:r w:rsidRPr="00610526">
              <w:rPr>
                <w:rFonts w:ascii="Arial" w:hAnsi="Arial"/>
                <w:color w:val="FFFFFF" w:themeColor="background1"/>
                <w:sz w:val="20"/>
                <w:szCs w:val="20"/>
              </w:rPr>
              <w:t>Du er altid v</w:t>
            </w:r>
            <w:r>
              <w:rPr>
                <w:rFonts w:ascii="Arial" w:hAnsi="Arial"/>
                <w:color w:val="FFFFFF" w:themeColor="background1"/>
                <w:sz w:val="20"/>
                <w:szCs w:val="20"/>
              </w:rPr>
              <w:t>elkommen til at kontakte SKI’s k</w:t>
            </w:r>
            <w:r w:rsidRPr="00610526">
              <w:rPr>
                <w:rFonts w:ascii="Arial" w:hAnsi="Arial"/>
                <w:color w:val="FFFFFF" w:themeColor="background1"/>
                <w:sz w:val="20"/>
                <w:szCs w:val="20"/>
              </w:rPr>
              <w:t>undeservice på telefon 33 42 70 00, hvis du har spørgsmål til aftalen.</w:t>
            </w:r>
          </w:p>
        </w:tc>
      </w:tr>
      <w:tr w:rsidR="00D05CED" w:rsidRPr="00D9368A" w14:paraId="2A950C33" w14:textId="77777777" w:rsidTr="002F2FEB">
        <w:trPr>
          <w:trHeight w:val="1385"/>
        </w:trPr>
        <w:tc>
          <w:tcPr>
            <w:tcW w:w="10456" w:type="dxa"/>
            <w:shd w:val="clear" w:color="auto" w:fill="6AC3AD"/>
          </w:tcPr>
          <w:p w14:paraId="08F1429C" w14:textId="77777777" w:rsidR="00D05CED" w:rsidRPr="00D9368A" w:rsidRDefault="00D05CED" w:rsidP="002F2FEB"/>
        </w:tc>
      </w:tr>
    </w:tbl>
    <w:p w14:paraId="3301DCD7" w14:textId="77777777" w:rsidR="00D05CED" w:rsidRDefault="00D05CED" w:rsidP="00D05CED">
      <w:pPr>
        <w:pStyle w:val="Mellemrubrik"/>
        <w:spacing w:before="0" w:line="360" w:lineRule="auto"/>
        <w:jc w:val="left"/>
        <w:rPr>
          <w:rFonts w:ascii="Arial" w:hAnsi="Arial"/>
          <w:color w:val="auto"/>
          <w:sz w:val="20"/>
          <w:szCs w:val="20"/>
        </w:rPr>
      </w:pPr>
    </w:p>
    <w:p w14:paraId="6981F58D" w14:textId="77777777" w:rsidR="00D05CED" w:rsidRDefault="00D05CED" w:rsidP="00D05CED">
      <w:pPr>
        <w:pStyle w:val="Mellemrubrik"/>
        <w:spacing w:before="0" w:line="360" w:lineRule="auto"/>
        <w:jc w:val="left"/>
        <w:rPr>
          <w:rFonts w:ascii="Arial" w:hAnsi="Arial"/>
          <w:color w:val="auto"/>
          <w:sz w:val="20"/>
          <w:szCs w:val="20"/>
        </w:rPr>
      </w:pPr>
    </w:p>
    <w:p w14:paraId="39B60D12" w14:textId="77777777" w:rsidR="00D05CED" w:rsidRDefault="00D05CED" w:rsidP="00D05CED">
      <w:pPr>
        <w:pStyle w:val="Mellemrubrik"/>
        <w:spacing w:before="0" w:line="360" w:lineRule="auto"/>
        <w:jc w:val="left"/>
        <w:rPr>
          <w:rFonts w:ascii="Arial" w:hAnsi="Arial"/>
          <w:color w:val="auto"/>
          <w:sz w:val="20"/>
          <w:szCs w:val="20"/>
        </w:rPr>
      </w:pPr>
    </w:p>
    <w:p w14:paraId="18204621" w14:textId="77777777" w:rsidR="00D05CED" w:rsidRDefault="00D05CED" w:rsidP="00D05CED">
      <w:pPr>
        <w:pStyle w:val="Mellemrubrik"/>
        <w:spacing w:before="0" w:line="360" w:lineRule="auto"/>
        <w:jc w:val="left"/>
        <w:rPr>
          <w:rFonts w:ascii="Arial" w:hAnsi="Arial"/>
          <w:color w:val="auto"/>
          <w:sz w:val="20"/>
          <w:szCs w:val="20"/>
        </w:rPr>
      </w:pPr>
    </w:p>
    <w:p w14:paraId="292F2A9E" w14:textId="77777777" w:rsidR="00D05CED" w:rsidRDefault="00D05CED" w:rsidP="00D05CED">
      <w:pPr>
        <w:pStyle w:val="Mellemrubrik"/>
        <w:spacing w:before="0" w:line="360" w:lineRule="auto"/>
        <w:jc w:val="left"/>
        <w:rPr>
          <w:rFonts w:ascii="Arial" w:hAnsi="Arial"/>
          <w:color w:val="auto"/>
          <w:sz w:val="20"/>
          <w:szCs w:val="20"/>
        </w:rPr>
      </w:pPr>
    </w:p>
    <w:bookmarkEnd w:id="17"/>
    <w:p w14:paraId="1182C5F2" w14:textId="77777777" w:rsidR="00D05CED" w:rsidRDefault="00D05CED" w:rsidP="00D05CED">
      <w:pPr>
        <w:pStyle w:val="Mellemrubrik"/>
        <w:spacing w:before="0" w:line="360" w:lineRule="auto"/>
        <w:jc w:val="left"/>
        <w:rPr>
          <w:rFonts w:ascii="Arial" w:hAnsi="Arial"/>
          <w:color w:val="auto"/>
          <w:sz w:val="20"/>
          <w:szCs w:val="20"/>
        </w:rPr>
      </w:pPr>
    </w:p>
    <w:p w14:paraId="60F08085" w14:textId="77777777" w:rsidR="00D05CED" w:rsidRDefault="00D05CED" w:rsidP="00D05CED">
      <w:pPr>
        <w:pStyle w:val="Mellemrubrik"/>
        <w:spacing w:before="0" w:line="360" w:lineRule="auto"/>
        <w:jc w:val="left"/>
        <w:rPr>
          <w:rFonts w:ascii="Arial" w:hAnsi="Arial"/>
          <w:color w:val="auto"/>
          <w:sz w:val="20"/>
          <w:szCs w:val="20"/>
        </w:rPr>
      </w:pPr>
    </w:p>
    <w:p w14:paraId="057F6395" w14:textId="77777777" w:rsidR="00D05CED" w:rsidRDefault="00D05CED" w:rsidP="00D05CED">
      <w:pPr>
        <w:pStyle w:val="Mellemrubrik"/>
        <w:spacing w:before="0" w:line="360" w:lineRule="auto"/>
        <w:jc w:val="left"/>
        <w:rPr>
          <w:rFonts w:ascii="Arial" w:hAnsi="Arial"/>
          <w:color w:val="auto"/>
          <w:sz w:val="20"/>
          <w:szCs w:val="20"/>
        </w:rPr>
      </w:pPr>
    </w:p>
    <w:p w14:paraId="031C08E0" w14:textId="77777777" w:rsidR="00D05CED" w:rsidRDefault="00D05CED" w:rsidP="00D05CED">
      <w:pPr>
        <w:pStyle w:val="Mellemrubrik"/>
        <w:spacing w:before="0" w:line="360" w:lineRule="auto"/>
        <w:jc w:val="left"/>
        <w:rPr>
          <w:rFonts w:ascii="Arial" w:hAnsi="Arial"/>
          <w:color w:val="auto"/>
          <w:sz w:val="20"/>
          <w:szCs w:val="20"/>
        </w:rPr>
      </w:pPr>
    </w:p>
    <w:p w14:paraId="658D2043" w14:textId="77777777" w:rsidR="00D05CED" w:rsidRDefault="00D05CED" w:rsidP="00D05CED">
      <w:pPr>
        <w:pStyle w:val="Mellemrubrik"/>
        <w:spacing w:before="0" w:line="360" w:lineRule="auto"/>
        <w:jc w:val="left"/>
        <w:rPr>
          <w:rFonts w:ascii="Arial" w:hAnsi="Arial"/>
          <w:color w:val="auto"/>
          <w:sz w:val="20"/>
          <w:szCs w:val="20"/>
        </w:rPr>
      </w:pPr>
    </w:p>
    <w:p w14:paraId="721B8E98" w14:textId="77777777" w:rsidR="00D05CED" w:rsidRDefault="00D05CED" w:rsidP="00D05CED">
      <w:pPr>
        <w:pStyle w:val="Mellemrubrik"/>
        <w:spacing w:before="0" w:line="360" w:lineRule="auto"/>
        <w:jc w:val="left"/>
        <w:rPr>
          <w:rFonts w:ascii="Arial" w:hAnsi="Arial"/>
          <w:color w:val="auto"/>
          <w:sz w:val="20"/>
          <w:szCs w:val="20"/>
        </w:rPr>
      </w:pPr>
    </w:p>
    <w:p w14:paraId="263A4F69" w14:textId="77777777" w:rsidR="00D05CED" w:rsidRDefault="00D05CED" w:rsidP="00D05CED">
      <w:pPr>
        <w:pStyle w:val="Mellemrubrik"/>
        <w:spacing w:before="0" w:line="360" w:lineRule="auto"/>
        <w:jc w:val="left"/>
        <w:rPr>
          <w:rFonts w:ascii="Arial" w:hAnsi="Arial"/>
          <w:color w:val="auto"/>
          <w:sz w:val="20"/>
          <w:szCs w:val="20"/>
        </w:rPr>
      </w:pPr>
    </w:p>
    <w:p w14:paraId="26054218" w14:textId="77777777" w:rsidR="00D05CED" w:rsidRDefault="00D05CED" w:rsidP="00D05CED">
      <w:pPr>
        <w:pStyle w:val="Mellemrubrik"/>
        <w:spacing w:before="0" w:line="360" w:lineRule="auto"/>
        <w:jc w:val="left"/>
        <w:rPr>
          <w:rFonts w:ascii="Arial" w:hAnsi="Arial"/>
          <w:color w:val="auto"/>
          <w:sz w:val="20"/>
          <w:szCs w:val="20"/>
        </w:rPr>
      </w:pPr>
    </w:p>
    <w:p w14:paraId="32C5491E" w14:textId="77777777" w:rsidR="00D05CED" w:rsidRDefault="00D05CED" w:rsidP="00D05CED">
      <w:pPr>
        <w:pStyle w:val="Mellemrubrik"/>
        <w:spacing w:before="0" w:line="360" w:lineRule="auto"/>
        <w:jc w:val="left"/>
        <w:rPr>
          <w:rFonts w:ascii="Arial" w:hAnsi="Arial"/>
          <w:color w:val="auto"/>
          <w:sz w:val="20"/>
          <w:szCs w:val="20"/>
        </w:rPr>
      </w:pPr>
    </w:p>
    <w:p w14:paraId="5592D8CB" w14:textId="77777777" w:rsidR="00D05CED" w:rsidRDefault="00D05CED" w:rsidP="00D05CED">
      <w:pPr>
        <w:pStyle w:val="Mellemrubrik"/>
        <w:spacing w:before="0" w:line="360" w:lineRule="auto"/>
        <w:jc w:val="left"/>
        <w:rPr>
          <w:rFonts w:ascii="Arial" w:hAnsi="Arial"/>
          <w:color w:val="auto"/>
          <w:sz w:val="20"/>
          <w:szCs w:val="20"/>
        </w:rPr>
      </w:pPr>
    </w:p>
    <w:p w14:paraId="7D93B5DD" w14:textId="77777777" w:rsidR="00D05CED" w:rsidRDefault="00D05CED" w:rsidP="00D05CED">
      <w:pPr>
        <w:pStyle w:val="Adressefed"/>
        <w:rPr>
          <w:b w:val="0"/>
          <w:bCs w:val="0"/>
          <w:sz w:val="16"/>
          <w:szCs w:val="16"/>
        </w:rPr>
      </w:pPr>
      <w:r>
        <w:rPr>
          <w:sz w:val="16"/>
          <w:szCs w:val="16"/>
        </w:rPr>
        <w:t xml:space="preserve">Staten og Kommunernes Indkøbsservice A/S · </w:t>
      </w:r>
      <w:r>
        <w:rPr>
          <w:b w:val="0"/>
          <w:bCs w:val="0"/>
          <w:sz w:val="16"/>
          <w:szCs w:val="16"/>
        </w:rPr>
        <w:t>Zeppelinerhallen, H.C. Hansens Gade 4 · 2300 København S · Telefon +45 33 42 70 00</w:t>
      </w:r>
    </w:p>
    <w:p w14:paraId="26B4E27D" w14:textId="77777777" w:rsidR="000761DC" w:rsidRPr="00563D85" w:rsidRDefault="000761DC" w:rsidP="00563D85"/>
    <w:sectPr w:rsidR="000761DC" w:rsidRPr="00563D85" w:rsidSect="00941DF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7948A" w14:textId="77777777" w:rsidR="00D468A0" w:rsidRDefault="00D468A0">
      <w:pPr>
        <w:spacing w:after="0" w:line="240" w:lineRule="auto"/>
      </w:pPr>
      <w:r>
        <w:separator/>
      </w:r>
    </w:p>
  </w:endnote>
  <w:endnote w:type="continuationSeparator" w:id="0">
    <w:p w14:paraId="017BE1DB" w14:textId="77777777" w:rsidR="00D468A0" w:rsidRDefault="00D468A0">
      <w:pPr>
        <w:spacing w:after="0" w:line="240" w:lineRule="auto"/>
      </w:pPr>
      <w:r>
        <w:continuationSeparator/>
      </w:r>
    </w:p>
  </w:endnote>
  <w:endnote w:type="continuationNotice" w:id="1">
    <w:p w14:paraId="3C233485" w14:textId="77777777" w:rsidR="00D468A0" w:rsidRDefault="00D46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TC Stone Sans Std Medium">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NeuzeitGrotesk LT BoldCon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235892"/>
      <w:docPartObj>
        <w:docPartGallery w:val="Page Numbers (Bottom of Page)"/>
        <w:docPartUnique/>
      </w:docPartObj>
    </w:sdtPr>
    <w:sdtEndPr/>
    <w:sdtContent>
      <w:p w14:paraId="3A741950" w14:textId="77777777" w:rsidR="003572DE" w:rsidRDefault="00D05CED">
        <w:pPr>
          <w:pStyle w:val="Sidefod"/>
          <w:jc w:val="right"/>
        </w:pPr>
        <w:r>
          <w:fldChar w:fldCharType="begin"/>
        </w:r>
        <w:r>
          <w:instrText>PAGE   \* MERGEFORMAT</w:instrText>
        </w:r>
        <w:r>
          <w:fldChar w:fldCharType="separate"/>
        </w:r>
        <w:r w:rsidRPr="00A55FAE">
          <w:rPr>
            <w:noProof/>
            <w:lang w:val="da-DK"/>
          </w:rPr>
          <w:t>8</w:t>
        </w:r>
        <w:r>
          <w:fldChar w:fldCharType="end"/>
        </w:r>
      </w:p>
    </w:sdtContent>
  </w:sdt>
  <w:p w14:paraId="12FBF1AD" w14:textId="77777777" w:rsidR="003572DE" w:rsidRDefault="009A257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BD0F8" w14:textId="77777777" w:rsidR="00D468A0" w:rsidRDefault="00D468A0">
      <w:pPr>
        <w:spacing w:after="0" w:line="240" w:lineRule="auto"/>
      </w:pPr>
      <w:r>
        <w:separator/>
      </w:r>
    </w:p>
  </w:footnote>
  <w:footnote w:type="continuationSeparator" w:id="0">
    <w:p w14:paraId="470AE941" w14:textId="77777777" w:rsidR="00D468A0" w:rsidRDefault="00D468A0">
      <w:pPr>
        <w:spacing w:after="0" w:line="240" w:lineRule="auto"/>
      </w:pPr>
      <w:r>
        <w:continuationSeparator/>
      </w:r>
    </w:p>
  </w:footnote>
  <w:footnote w:type="continuationNotice" w:id="1">
    <w:p w14:paraId="7905634D" w14:textId="77777777" w:rsidR="00D468A0" w:rsidRDefault="00D468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725B9"/>
    <w:multiLevelType w:val="hybridMultilevel"/>
    <w:tmpl w:val="A4FE2E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C52238A"/>
    <w:multiLevelType w:val="hybridMultilevel"/>
    <w:tmpl w:val="FDC64D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73E75C6"/>
    <w:multiLevelType w:val="hybridMultilevel"/>
    <w:tmpl w:val="0B201CC6"/>
    <w:lvl w:ilvl="0" w:tplc="4EF44C08">
      <w:numFmt w:val="bullet"/>
      <w:lvlText w:val="•"/>
      <w:lvlJc w:val="left"/>
      <w:pPr>
        <w:ind w:left="360" w:hanging="360"/>
      </w:pPr>
      <w:rPr>
        <w:rFonts w:ascii="ITC Stone Sans Std Medium" w:eastAsia="Calibri" w:hAnsi="ITC Stone Sans Std Medium"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DD9143B"/>
    <w:multiLevelType w:val="hybridMultilevel"/>
    <w:tmpl w:val="A9F807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1C25F91"/>
    <w:multiLevelType w:val="hybridMultilevel"/>
    <w:tmpl w:val="00D0A9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29"/>
    <w:rsid w:val="00014E83"/>
    <w:rsid w:val="000250E3"/>
    <w:rsid w:val="00031464"/>
    <w:rsid w:val="000761DC"/>
    <w:rsid w:val="00086BFC"/>
    <w:rsid w:val="000952E4"/>
    <w:rsid w:val="000D2064"/>
    <w:rsid w:val="000F0E00"/>
    <w:rsid w:val="00127AEC"/>
    <w:rsid w:val="001359D4"/>
    <w:rsid w:val="001B2E28"/>
    <w:rsid w:val="001E03E5"/>
    <w:rsid w:val="002253F2"/>
    <w:rsid w:val="00310C8F"/>
    <w:rsid w:val="00350F85"/>
    <w:rsid w:val="003D434A"/>
    <w:rsid w:val="003F37C6"/>
    <w:rsid w:val="004661E2"/>
    <w:rsid w:val="00482849"/>
    <w:rsid w:val="004C3920"/>
    <w:rsid w:val="0050234B"/>
    <w:rsid w:val="00540347"/>
    <w:rsid w:val="00543E51"/>
    <w:rsid w:val="00563D85"/>
    <w:rsid w:val="00584D6A"/>
    <w:rsid w:val="005A16B9"/>
    <w:rsid w:val="005E4695"/>
    <w:rsid w:val="00612D1D"/>
    <w:rsid w:val="0061760F"/>
    <w:rsid w:val="00617DE9"/>
    <w:rsid w:val="00631CFA"/>
    <w:rsid w:val="00637F54"/>
    <w:rsid w:val="00694B36"/>
    <w:rsid w:val="006B230F"/>
    <w:rsid w:val="006C3D15"/>
    <w:rsid w:val="006D2091"/>
    <w:rsid w:val="006D6F1D"/>
    <w:rsid w:val="006F11C8"/>
    <w:rsid w:val="00730289"/>
    <w:rsid w:val="00730385"/>
    <w:rsid w:val="007426D4"/>
    <w:rsid w:val="007541D4"/>
    <w:rsid w:val="007774BB"/>
    <w:rsid w:val="007823DC"/>
    <w:rsid w:val="00795CE5"/>
    <w:rsid w:val="007A4EF9"/>
    <w:rsid w:val="007B744E"/>
    <w:rsid w:val="007F7014"/>
    <w:rsid w:val="00801677"/>
    <w:rsid w:val="0087322A"/>
    <w:rsid w:val="008916C3"/>
    <w:rsid w:val="008E4B35"/>
    <w:rsid w:val="00920045"/>
    <w:rsid w:val="00971AB8"/>
    <w:rsid w:val="009A2571"/>
    <w:rsid w:val="00A23D77"/>
    <w:rsid w:val="00A330CC"/>
    <w:rsid w:val="00AA2A1A"/>
    <w:rsid w:val="00AC2A10"/>
    <w:rsid w:val="00B545C2"/>
    <w:rsid w:val="00B90451"/>
    <w:rsid w:val="00B93C23"/>
    <w:rsid w:val="00BE5229"/>
    <w:rsid w:val="00C47037"/>
    <w:rsid w:val="00C575F3"/>
    <w:rsid w:val="00D05CED"/>
    <w:rsid w:val="00D15D58"/>
    <w:rsid w:val="00D468A0"/>
    <w:rsid w:val="00D623B8"/>
    <w:rsid w:val="00D77309"/>
    <w:rsid w:val="00DA60B0"/>
    <w:rsid w:val="00DB7194"/>
    <w:rsid w:val="00DE4E85"/>
    <w:rsid w:val="00DF7A40"/>
    <w:rsid w:val="00F42EEA"/>
    <w:rsid w:val="00FD36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B5B9"/>
  <w15:chartTrackingRefBased/>
  <w15:docId w15:val="{9C9C0EC4-5976-40D0-9176-699E4B88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229"/>
  </w:style>
  <w:style w:type="paragraph" w:styleId="Overskrift1">
    <w:name w:val="heading 1"/>
    <w:basedOn w:val="Normal"/>
    <w:next w:val="Normal"/>
    <w:link w:val="Overskrift1Tegn"/>
    <w:uiPriority w:val="9"/>
    <w:qFormat/>
    <w:rsid w:val="00563D85"/>
    <w:pPr>
      <w:keepNext/>
      <w:keepLines/>
      <w:spacing w:before="240" w:after="0"/>
      <w:outlineLvl w:val="0"/>
    </w:pPr>
    <w:rPr>
      <w:rFonts w:asciiTheme="majorHAnsi" w:eastAsiaTheme="majorEastAsia" w:hAnsiTheme="majorHAnsi" w:cstheme="majorBidi"/>
      <w:color w:val="00374A"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63D85"/>
    <w:rPr>
      <w:rFonts w:asciiTheme="majorHAnsi" w:eastAsiaTheme="majorEastAsia" w:hAnsiTheme="majorHAnsi" w:cstheme="majorBidi"/>
      <w:color w:val="00374A" w:themeColor="accent1" w:themeShade="BF"/>
      <w:sz w:val="32"/>
      <w:szCs w:val="32"/>
    </w:rPr>
  </w:style>
  <w:style w:type="character" w:styleId="Hyperlink">
    <w:name w:val="Hyperlink"/>
    <w:basedOn w:val="Standardskrifttypeiafsnit"/>
    <w:uiPriority w:val="99"/>
    <w:unhideWhenUsed/>
    <w:rsid w:val="000761DC"/>
    <w:rPr>
      <w:color w:val="006082"/>
      <w:u w:val="none"/>
    </w:rPr>
  </w:style>
  <w:style w:type="table" w:styleId="Tabel-Gitter">
    <w:name w:val="Table Grid"/>
    <w:basedOn w:val="Tabel-Normal"/>
    <w:rsid w:val="00BE5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Tegn"/>
    <w:qFormat/>
    <w:rsid w:val="00BE5229"/>
    <w:pPr>
      <w:spacing w:after="200" w:line="276" w:lineRule="auto"/>
      <w:jc w:val="both"/>
    </w:pPr>
    <w:rPr>
      <w:rFonts w:ascii="ITC Stone Sans Std Medium" w:eastAsia="Calibri" w:hAnsi="ITC Stone Sans Std Medium" w:cs="Arial"/>
      <w:sz w:val="18"/>
      <w:szCs w:val="18"/>
    </w:rPr>
  </w:style>
  <w:style w:type="character" w:customStyle="1" w:styleId="NormalTegn">
    <w:name w:val="Normal Tegn"/>
    <w:basedOn w:val="Standardskrifttypeiafsnit"/>
    <w:link w:val="Normal1"/>
    <w:rsid w:val="00BE5229"/>
    <w:rPr>
      <w:rFonts w:ascii="ITC Stone Sans Std Medium" w:eastAsia="Calibri" w:hAnsi="ITC Stone Sans Std Medium" w:cs="Arial"/>
      <w:sz w:val="18"/>
      <w:szCs w:val="18"/>
    </w:rPr>
  </w:style>
  <w:style w:type="paragraph" w:styleId="Sidefod">
    <w:name w:val="footer"/>
    <w:basedOn w:val="Normal"/>
    <w:link w:val="SidefodTegn"/>
    <w:uiPriority w:val="99"/>
    <w:unhideWhenUsed/>
    <w:rsid w:val="00BE5229"/>
    <w:pPr>
      <w:tabs>
        <w:tab w:val="center" w:pos="4819"/>
        <w:tab w:val="right" w:pos="9638"/>
      </w:tabs>
      <w:spacing w:after="0" w:line="240" w:lineRule="auto"/>
      <w:jc w:val="both"/>
    </w:pPr>
    <w:rPr>
      <w:rFonts w:ascii="ITC Stone Sans Std Medium" w:eastAsia="Calibri" w:hAnsi="ITC Stone Sans Std Medium" w:cs="Times New Roman"/>
      <w:sz w:val="18"/>
      <w:lang w:val="en-GB"/>
    </w:rPr>
  </w:style>
  <w:style w:type="character" w:customStyle="1" w:styleId="SidefodTegn">
    <w:name w:val="Sidefod Tegn"/>
    <w:basedOn w:val="Standardskrifttypeiafsnit"/>
    <w:link w:val="Sidefod"/>
    <w:uiPriority w:val="99"/>
    <w:rsid w:val="00BE5229"/>
    <w:rPr>
      <w:rFonts w:ascii="ITC Stone Sans Std Medium" w:eastAsia="Calibri" w:hAnsi="ITC Stone Sans Std Medium" w:cs="Times New Roman"/>
      <w:sz w:val="18"/>
      <w:lang w:val="en-GB"/>
    </w:rPr>
  </w:style>
  <w:style w:type="paragraph" w:customStyle="1" w:styleId="Intetafsnitsformat">
    <w:name w:val="[Intet afsnitsformat]"/>
    <w:rsid w:val="00BE5229"/>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Markeringsbobletekst">
    <w:name w:val="Balloon Text"/>
    <w:basedOn w:val="Normal"/>
    <w:link w:val="MarkeringsbobletekstTegn"/>
    <w:uiPriority w:val="99"/>
    <w:semiHidden/>
    <w:unhideWhenUsed/>
    <w:rsid w:val="00BE52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E5229"/>
    <w:rPr>
      <w:rFonts w:ascii="Segoe UI" w:hAnsi="Segoe UI" w:cs="Segoe UI"/>
      <w:sz w:val="18"/>
      <w:szCs w:val="18"/>
    </w:rPr>
  </w:style>
  <w:style w:type="paragraph" w:styleId="Overskrift">
    <w:name w:val="TOC Heading"/>
    <w:basedOn w:val="Overskrift1"/>
    <w:next w:val="Normal"/>
    <w:uiPriority w:val="39"/>
    <w:unhideWhenUsed/>
    <w:qFormat/>
    <w:rsid w:val="00BE5229"/>
    <w:pPr>
      <w:outlineLvl w:val="9"/>
    </w:pPr>
    <w:rPr>
      <w:lang w:eastAsia="da-DK"/>
    </w:rPr>
  </w:style>
  <w:style w:type="paragraph" w:styleId="Indholdsfortegnelse1">
    <w:name w:val="toc 1"/>
    <w:basedOn w:val="Normal"/>
    <w:next w:val="Normal"/>
    <w:autoRedefine/>
    <w:uiPriority w:val="39"/>
    <w:unhideWhenUsed/>
    <w:rsid w:val="00BE5229"/>
    <w:pPr>
      <w:spacing w:after="100"/>
    </w:pPr>
  </w:style>
  <w:style w:type="paragraph" w:customStyle="1" w:styleId="Underrubrik1">
    <w:name w:val="Underrubrik1"/>
    <w:basedOn w:val="Overskrift1"/>
    <w:qFormat/>
    <w:rsid w:val="00BE5229"/>
    <w:pPr>
      <w:spacing w:after="240" w:line="240" w:lineRule="auto"/>
      <w:ind w:right="269"/>
      <w:jc w:val="both"/>
    </w:pPr>
    <w:rPr>
      <w:rFonts w:ascii="Arial" w:hAnsi="Arial"/>
      <w:bCs/>
      <w:color w:val="004A64"/>
      <w:sz w:val="26"/>
      <w:szCs w:val="26"/>
      <w:lang w:val="en-GB"/>
    </w:rPr>
  </w:style>
  <w:style w:type="paragraph" w:customStyle="1" w:styleId="Normal-skabelon">
    <w:name w:val="Normal - skabelon"/>
    <w:basedOn w:val="Normal1"/>
    <w:qFormat/>
    <w:rsid w:val="003F37C6"/>
    <w:pPr>
      <w:ind w:right="269"/>
    </w:pPr>
    <w:rPr>
      <w:rFonts w:ascii="Arial" w:hAnsi="Arial"/>
      <w:color w:val="2A2A2A"/>
      <w:sz w:val="20"/>
      <w:szCs w:val="20"/>
    </w:rPr>
  </w:style>
  <w:style w:type="paragraph" w:customStyle="1" w:styleId="Mellemrubrik">
    <w:name w:val="Mellemrubrik"/>
    <w:basedOn w:val="Normal"/>
    <w:link w:val="MellemrubrikTegn"/>
    <w:qFormat/>
    <w:rsid w:val="003F37C6"/>
    <w:pPr>
      <w:widowControl w:val="0"/>
      <w:spacing w:before="360" w:after="120" w:line="276" w:lineRule="auto"/>
      <w:jc w:val="both"/>
    </w:pPr>
    <w:rPr>
      <w:rFonts w:ascii="DINNeuzeitGrotesk LT BoldCond" w:eastAsia="Calibri" w:hAnsi="DINNeuzeitGrotesk LT BoldCond" w:cs="Arial"/>
      <w:color w:val="8E9EA8"/>
      <w:sz w:val="24"/>
      <w:szCs w:val="24"/>
    </w:rPr>
  </w:style>
  <w:style w:type="character" w:customStyle="1" w:styleId="MellemrubrikTegn">
    <w:name w:val="Mellemrubrik Tegn"/>
    <w:basedOn w:val="Standardskrifttypeiafsnit"/>
    <w:link w:val="Mellemrubrik"/>
    <w:rsid w:val="003F37C6"/>
    <w:rPr>
      <w:rFonts w:ascii="DINNeuzeitGrotesk LT BoldCond" w:eastAsia="Calibri" w:hAnsi="DINNeuzeitGrotesk LT BoldCond" w:cs="Arial"/>
      <w:color w:val="8E9EA8"/>
      <w:sz w:val="24"/>
      <w:szCs w:val="24"/>
    </w:rPr>
  </w:style>
  <w:style w:type="paragraph" w:customStyle="1" w:styleId="Adressefed">
    <w:name w:val="Adresse fed"/>
    <w:basedOn w:val="Normal"/>
    <w:uiPriority w:val="99"/>
    <w:rsid w:val="00D05CED"/>
    <w:pPr>
      <w:tabs>
        <w:tab w:val="left" w:pos="150"/>
      </w:tabs>
      <w:autoSpaceDE w:val="0"/>
      <w:autoSpaceDN w:val="0"/>
      <w:adjustRightInd w:val="0"/>
      <w:spacing w:after="0" w:line="200" w:lineRule="atLeast"/>
      <w:textAlignment w:val="baseline"/>
    </w:pPr>
    <w:rPr>
      <w:rFonts w:ascii="Arial" w:hAnsi="Arial" w:cs="Arial"/>
      <w:b/>
      <w:bCs/>
      <w:color w:val="000000"/>
      <w:spacing w:val="1"/>
      <w:sz w:val="14"/>
      <w:szCs w:val="14"/>
    </w:rPr>
  </w:style>
  <w:style w:type="paragraph" w:styleId="Sidehoved">
    <w:name w:val="header"/>
    <w:basedOn w:val="Normal"/>
    <w:link w:val="SidehovedTegn"/>
    <w:uiPriority w:val="99"/>
    <w:semiHidden/>
    <w:unhideWhenUsed/>
    <w:rsid w:val="00350F8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350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ski.dk" TargetMode="External"/><Relationship Id="rId3" Type="http://schemas.openxmlformats.org/officeDocument/2006/relationships/customXml" Target="../customXml/item3.xml"/><Relationship Id="rId21" Type="http://schemas.openxmlformats.org/officeDocument/2006/relationships/hyperlink" Target="mailto:kundeservice@ski.dk"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ski.dk/vika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ki.d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SKI 2016 farver">
      <a:dk1>
        <a:srgbClr val="2A2A2A"/>
      </a:dk1>
      <a:lt1>
        <a:srgbClr val="FFFFFF"/>
      </a:lt1>
      <a:dk2>
        <a:srgbClr val="063A40"/>
      </a:dk2>
      <a:lt2>
        <a:srgbClr val="E6ECE9"/>
      </a:lt2>
      <a:accent1>
        <a:srgbClr val="004A64"/>
      </a:accent1>
      <a:accent2>
        <a:srgbClr val="637575"/>
      </a:accent2>
      <a:accent3>
        <a:srgbClr val="68B1D2"/>
      </a:accent3>
      <a:accent4>
        <a:srgbClr val="6AC3AD"/>
      </a:accent4>
      <a:accent5>
        <a:srgbClr val="DF4777"/>
      </a:accent5>
      <a:accent6>
        <a:srgbClr val="EDBF15"/>
      </a:accent6>
      <a:hlink>
        <a:srgbClr val="0563C1"/>
      </a:hlink>
      <a:folHlink>
        <a:srgbClr val="954F72"/>
      </a:folHlink>
    </a:clrScheme>
    <a:fontScheme name="SKI Font v3.0">
      <a:majorFont>
        <a:latin typeface="Calibri"/>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jledning" ma:contentTypeID="0x0101003B00905842ADFB43991698D9A3F4E89004170057FE682DC45522429174674EF194D1C2" ma:contentTypeVersion="69" ma:contentTypeDescription="" ma:contentTypeScope="" ma:versionID="34dafbb29bde1b477059635c5c407ae3">
  <xsd:schema xmlns:xsd="http://www.w3.org/2001/XMLSchema" xmlns:xs="http://www.w3.org/2001/XMLSchema" xmlns:p="http://schemas.microsoft.com/office/2006/metadata/properties" xmlns:ns2="a2a32deb-16d8-4e70-96d0-88b7aade78ab" targetNamespace="http://schemas.microsoft.com/office/2006/metadata/properties" ma:root="true" ma:fieldsID="b45209da338e823225650736cd8ae93f" ns2:_="">
    <xsd:import namespace="a2a32deb-16d8-4e70-96d0-88b7aade78ab"/>
    <xsd:element name="properties">
      <xsd:complexType>
        <xsd:sequence>
          <xsd:element name="documentManagement">
            <xsd:complexType>
              <xsd:all>
                <xsd:element ref="ns2:Supplerende_x0020_dokumentnavn" minOccurs="0"/>
                <xsd:element ref="ns2:Overordnet_x0020_aftale"/>
                <xsd:element ref="ns2:Data-ejer"/>
                <xsd:element ref="ns2:Journaliseres" minOccurs="0"/>
                <xsd:element ref="ns2:Rettighedsniveau"/>
                <xsd:element ref="ns2:Dokument_x0020_brugsvejledning" minOccurs="0"/>
                <xsd:element ref="ns2:Sorteringsnr." minOccurs="0"/>
                <xsd:element ref="ns2:Oprindeligt_x0020_filnavn" minOccurs="0"/>
                <xsd:element ref="ns2:Startdato_x002f_tid" minOccurs="0"/>
                <xsd:element ref="ns2:Stopdato" minOccurs="0"/>
                <xsd:element ref="ns2:Internt_x0020_dokument" minOccurs="0"/>
                <xsd:element ref="ns2:Offentligt_x0020_tilgængeligt" minOccurs="0"/>
                <xsd:element ref="ns2:Skjul_x0020_for_x0020_leverandører" minOccurs="0"/>
                <xsd:element ref="ns2:Beskrivelse." minOccurs="0"/>
                <xsd:element ref="ns2:Elementnavn" minOccurs="0"/>
                <xsd:element ref="ns2:_dlc_DocId" minOccurs="0"/>
                <xsd:element ref="ns2:Aftale_x0020_dokumenttype" minOccurs="0"/>
                <xsd:element ref="ns2:_dlc_DocIdUrl" minOccurs="0"/>
                <xsd:element ref="ns2:ID1"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32deb-16d8-4e70-96d0-88b7aade78ab" elementFormDefault="qualified">
    <xsd:import namespace="http://schemas.microsoft.com/office/2006/documentManagement/types"/>
    <xsd:import namespace="http://schemas.microsoft.com/office/infopath/2007/PartnerControls"/>
    <xsd:element name="Supplerende_x0020_dokumentnavn" ma:index="1" nillable="true" ma:displayName="Supplerende dokumentnavn" ma:description="Max. 60 tegn. Ingen specialtegn som punktum men gerne bindestreg. Denne tekst placeres sidst i dokumentnavnet, som sammensættes af aftalen og dokumenttypen." ma:internalName="Supplerende_x0020_dokumentnavn" ma:readOnly="false">
      <xsd:simpleType>
        <xsd:restriction base="dms:Text">
          <xsd:maxLength value="60"/>
        </xsd:restriction>
      </xsd:simpleType>
    </xsd:element>
    <xsd:element name="Overordnet_x0020_aftale" ma:index="2" ma:displayName="Overordnet aftale" ma:description="Relation til den aftale elementet refererer til. Hvis værdien ikke er angivet, er elementet ikke relateret til en overliggende aftale. (som f.eks. en hovedaftale)" ma:indexed="true" ma:list="{eab97394-dfde-4d5c-862f-70d7d072f429}" ma:internalName="Overordnet_x0020_aftale" ma:showField="Title" ma:web="a2a32deb-16d8-4e70-96d0-88b7aade78ab">
      <xsd:complexType>
        <xsd:simpleContent>
          <xsd:extension base="dms:BusinessDataSecondaryField">
            <xsd:attribute name="BdcField" type="xsd:string" fixed="Titel"/>
          </xsd:extension>
        </xsd:simpleContent>
      </xsd:complexType>
    </xsd:element>
    <xsd:element name="Data-ejer" ma:index="3" ma:displayName="Data-ejer" ma:description="Den person, der er ansvarlig for data på dette skærmbillede er korrekt" ma:list="UserInfo" ma:SharePointGroup="0" ma:internalName="Data_x002d_ej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ournaliseres" ma:index="4" nillable="true" ma:displayName="Journaliseres" ma:default="0" ma:description="Bestemmer om elementet skal markeres som journaliseret, og dermed indgå i samlingen af journaliserede elementer i aftalesystemet" ma:internalName="Journaliseres">
      <xsd:simpleType>
        <xsd:restriction base="dms:Boolean"/>
      </xsd:simpleType>
    </xsd:element>
    <xsd:element name="Rettighedsniveau" ma:index="5" ma:displayName="Rettighedsniveau" ma:default="Offentligt" ma:description="Internt: &#10;Kun SKI-ansatte kan se dokumentet, og dokumentet lægges ikke på ski.dk&#10;&#10;Kunder: &#10;Kun kunder og SKI-ansatte, der er logget ind, kan se dokumenterne på ski.dk&#10;&#10;Kunder og leverandører: &#10;Kun kunder, leverandører og SKI-ansatte, der er logget ind, kan se dokumentet&#10;&#10;Offentligt: &#10;Alle kan se dokumentet på ski.dk uden at være logget ind" ma:format="RadioButtons" ma:internalName="Rettighedsniveau" ma:readOnly="false">
      <xsd:simpleType>
        <xsd:restriction base="dms:Choice">
          <xsd:enumeration value="Internt"/>
          <xsd:enumeration value="Kunder"/>
          <xsd:enumeration value="Kunder og leverandører"/>
          <xsd:enumeration value="Offentligt"/>
        </xsd:restriction>
      </xsd:simpleType>
    </xsd:element>
    <xsd:element name="Dokument_x0020_brugsvejledning" ma:index="6" nillable="true" ma:displayName="Dokument brugsvejledning" ma:description="En vejledning til, hvordan og til hvad dokumentet bruges. Hvis dokumenttypen har en brugsvejledning, vil den typisk vises øverst, og den specifikke vejledning på det enkelte dokument blive vist nederst" ma:internalName="Dokument_x0020_brugsvejledning" ma:readOnly="false">
      <xsd:simpleType>
        <xsd:restriction base="dms:Note">
          <xsd:maxLength value="255"/>
        </xsd:restriction>
      </xsd:simpleType>
    </xsd:element>
    <xsd:element name="Sorteringsnr." ma:index="7" nillable="true" ma:displayName="Sorteringsnr." ma:decimals="0" ma:description="Et tal, der bruges til at sortere elementets rækkefølge med. Tallet bliver brugt på SKI.dk til at bestemme rækkefølgen af elementerne. jo mindre tallet er, jo højere oppe i listen vil elementet stå." ma:internalName="Sorteringsnr_x002e_" ma:percentage="FALSE">
      <xsd:simpleType>
        <xsd:restriction base="dms:Number"/>
      </xsd:simpleType>
    </xsd:element>
    <xsd:element name="Oprindeligt_x0020_filnavn" ma:index="8" nillable="true" ma:displayName="Oprindeligt filnavn" ma:description="Her er der mulighed for at gemme et oprindeligt filnavn" ma:internalName="Oprindeligt_x0020_filnavn">
      <xsd:simpleType>
        <xsd:restriction base="dms:Text">
          <xsd:maxLength value="255"/>
        </xsd:restriction>
      </xsd:simpleType>
    </xsd:element>
    <xsd:element name="Startdato_x002f_tid" ma:index="9" nillable="true" ma:displayName="Startdato for element" ma:default="[today]" ma:description="Fortæller hvornår elementet gælder fra." ma:format="DateOnly" ma:internalName="Startdato_x002F_tid" ma:readOnly="false">
      <xsd:simpleType>
        <xsd:restriction base="dms:DateTime"/>
      </xsd:simpleType>
    </xsd:element>
    <xsd:element name="Stopdato" ma:index="10" nillable="true" ma:displayName="Slutdato for element" ma:description="Fortæller hvornår elementet gælder til." ma:format="DateOnly" ma:internalName="Stopdato" ma:readOnly="false">
      <xsd:simpleType>
        <xsd:restriction base="dms:DateTime"/>
      </xsd:simpleType>
    </xsd:element>
    <xsd:element name="Internt_x0020_dokument" ma:index="11" nillable="true" ma:displayName="Internt dokument" ma:default="0" ma:description="Sættes automatisk.&#10;Hvis dokumentet er markeret som Internt, bliver dokumentet ikke distribueret eller vist til eksterne." ma:internalName="Internt_x0020_dokument" ma:readOnly="false">
      <xsd:simpleType>
        <xsd:restriction base="dms:Boolean"/>
      </xsd:simpleType>
    </xsd:element>
    <xsd:element name="Offentligt_x0020_tilgængeligt" ma:index="12" nillable="true" ma:displayName="Offentligt tilgængeligt" ma:default="1" ma:description="Sættes automatisk.&#10;Hvis afkrydset, må elementet vises for alle, og må ses uden at  logge ind på ski.dk" ma:internalName="Offentligt_x0020_tilg_x00e6_ngeligt" ma:readOnly="false">
      <xsd:simpleType>
        <xsd:restriction base="dms:Boolean"/>
      </xsd:simpleType>
    </xsd:element>
    <xsd:element name="Skjul_x0020_for_x0020_leverandører" ma:index="13" nillable="true" ma:displayName="Skjul for leverandører" ma:default="1" ma:description="Sættes automatisk.&#10;Hvis afkrydset, må elementet ikke vises for leverandører" ma:internalName="Skjul_x0020_for_x0020_leverand_x00f8_rer" ma:readOnly="false">
      <xsd:simpleType>
        <xsd:restriction base="dms:Boolean"/>
      </xsd:simpleType>
    </xsd:element>
    <xsd:element name="Beskrivelse." ma:index="15" nillable="true" ma:displayName="Beskrivelse af element" ma:description="Beskriver elementet detaljeret. Med mindre, der er andre og mere specifikke beskrivelseselementer, bliver denne beskrivelse også brugt eksternt." ma:hidden="true" ma:internalName="Beskrivelse_x002e_" ma:readOnly="false">
      <xsd:simpleType>
        <xsd:restriction base="dms:Note"/>
      </xsd:simpleType>
    </xsd:element>
    <xsd:element name="Elementnavn" ma:index="17" nillable="true" ma:displayName="Kort titel" ma:default="&lt;opdatér siden for at se den korte titel&gt;" ma:description="Standard Aftalesystem information. Kort titel er en beskrivelse af elementet, der er unik inden for listens kontekst. Titel er derimod også unik på tværs af lister.&#10;Informationen bliver normalt genereret automatisk. Dog skal informationen indtastes for aftalesystem stamdata..." ma:hidden="true" ma:internalName="Elementnavn" ma:readOnly="false">
      <xsd:simpleType>
        <xsd:restriction base="dms:Text">
          <xsd:maxLength value="255"/>
        </xsd:restriction>
      </xsd:simpleType>
    </xsd:element>
    <xsd:element name="_dlc_DocId" ma:index="19" nillable="true" ma:displayName="Værdi for dokument-id" ma:description="Værdien af det dokument-id, der er tildelt dette element." ma:internalName="_dlc_DocId" ma:readOnly="true">
      <xsd:simpleType>
        <xsd:restriction base="dms:Text"/>
      </xsd:simpleType>
    </xsd:element>
    <xsd:element name="Aftale_x0020_dokumenttype" ma:index="20" nillable="true" ma:displayName="Aftale dokumenttype" ma:description="Dokumenttype, der skal være sammenfaldende med indholdstypen (den type, der vælges øverst i formularen)" ma:hidden="true" ma:indexed="true" ma:list="{018444a8-7a31-48f5-b97a-ee1a1dce7240}" ma:internalName="Aftale_x0020_dokumenttype" ma:readOnly="false" ma:showField="Title" ma:web="a2a32deb-16d8-4e70-96d0-88b7aade78ab">
      <xsd:simpleType>
        <xsd:restriction base="dms:Lookup"/>
      </xsd:simpleType>
    </xsd:element>
    <xsd:element name="_dlc_DocIdUrl" ma:index="21"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D1" ma:index="23" nillable="true" ma:displayName="Identifikation" ma:default="-" ma:description="Aftalesystem standardinformation. En unik identifikation af elementet. Informationen bliver autogenereret i de fleste tilfælde. For Aftale stamdata skal identifikation dog udfyldes manuelt og være en kort sigende beskrivelse af elementet" ma:hidden="true" ma:indexed="true" ma:internalName="_x0049_D1" ma:readOnly="false">
      <xsd:simpleType>
        <xsd:restriction base="dms:Text">
          <xsd:maxLength value="20"/>
        </xsd:restriction>
      </xsd:simple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dhol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ournaliseres xmlns="a2a32deb-16d8-4e70-96d0-88b7aade78ab">false</Journaliseres>
    <Sorteringsnr. xmlns="a2a32deb-16d8-4e70-96d0-88b7aade78ab">2</Sorteringsnr.>
    <Skjul_x0020_for_x0020_leverandører xmlns="a2a32deb-16d8-4e70-96d0-88b7aade78ab">false</Skjul_x0020_for_x0020_leverandører>
    <Beskrivelse. xmlns="a2a32deb-16d8-4e70-96d0-88b7aade78ab" xsi:nil="true"/>
    <ID1 xmlns="a2a32deb-16d8-4e70-96d0-88b7aade78ab">7496</ID1>
    <Dokument_x0020_brugsvejledning xmlns="a2a32deb-16d8-4e70-96d0-88b7aade78ab">Hjælp til brug af aftalen, leveringskrav, oftest stillede spørgsmål mv. for kunder</Dokument_x0020_brugsvejledning>
    <Supplerende_x0020_dokumentnavn xmlns="a2a32deb-16d8-4e70-96d0-88b7aade78ab">Kunder</Supplerende_x0020_dokumentnavn>
    <Oprindeligt_x0020_filnavn xmlns="a2a32deb-16d8-4e70-96d0-88b7aade78ab">DA1-6 Vejledning.docx</Oprindeligt_x0020_filnavn>
    <Data-ejer xmlns="a2a32deb-16d8-4e70-96d0-88b7aade78ab">
      <UserInfo>
        <DisplayName>Gitte Houby Nielsen</DisplayName>
        <AccountId>147</AccountId>
        <AccountType/>
      </UserInfo>
    </Data-ejer>
    <Aftale_x0020_dokumenttype xmlns="a2a32deb-16d8-4e70-96d0-88b7aade78ab">37</Aftale_x0020_dokumenttype>
    <Startdato_x002f_tid xmlns="a2a32deb-16d8-4e70-96d0-88b7aade78ab">2019-12-04T23:00:00+00:00</Startdato_x002f_tid>
    <Stopdato xmlns="a2a32deb-16d8-4e70-96d0-88b7aade78ab" xsi:nil="true"/>
    <Internt_x0020_dokument xmlns="a2a32deb-16d8-4e70-96d0-88b7aade78ab">false</Internt_x0020_dokument>
    <Rettighedsniveau xmlns="a2a32deb-16d8-4e70-96d0-88b7aade78ab">Offentligt</Rettighedsniveau>
    <Offentligt_x0020_tilgængeligt xmlns="a2a32deb-16d8-4e70-96d0-88b7aade78ab">true</Offentligt_x0020_tilgængeligt>
    <Elementnavn xmlns="a2a32deb-16d8-4e70-96d0-88b7aade78ab">Vejledning, Kunder (7496)</Elementnavn>
    <Overordnet_x0020_aftale xmlns="a2a32deb-16d8-4e70-96d0-88b7aade78ab">1874</Overordnet_x0020_aftale>
  </documentManagement>
</p:properti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3926-AC9E-46CE-AF19-4FC9BB26F488}">
  <ds:schemaRefs>
    <ds:schemaRef ds:uri="http://schemas.microsoft.com/sharepoint/v3/contenttype/forms"/>
  </ds:schemaRefs>
</ds:datastoreItem>
</file>

<file path=customXml/itemProps2.xml><?xml version="1.0" encoding="utf-8"?>
<ds:datastoreItem xmlns:ds="http://schemas.openxmlformats.org/officeDocument/2006/customXml" ds:itemID="{6BD0143A-0DA1-4F7C-BBC9-4CDD579AD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32deb-16d8-4e70-96d0-88b7aade7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60C21A-A300-4BCE-BD51-758B2F1B7164}">
  <ds:schemaRefs>
    <ds:schemaRef ds:uri="http://schemas.microsoft.com/office/2006/metadata/properties"/>
    <ds:schemaRef ds:uri="http://schemas.microsoft.com/office/infopath/2007/PartnerControls"/>
    <ds:schemaRef ds:uri="a2a32deb-16d8-4e70-96d0-88b7aade78ab"/>
  </ds:schemaRefs>
</ds:datastoreItem>
</file>

<file path=customXml/itemProps4.xml><?xml version="1.0" encoding="utf-8"?>
<ds:datastoreItem xmlns:ds="http://schemas.openxmlformats.org/officeDocument/2006/customXml" ds:itemID="{B66AC83A-974D-4FE1-8BEA-AF74DFC81222}">
  <ds:schemaRefs>
    <ds:schemaRef ds:uri="http://schemas.microsoft.com/sharepoint/events"/>
  </ds:schemaRefs>
</ds:datastoreItem>
</file>

<file path=customXml/itemProps5.xml><?xml version="1.0" encoding="utf-8"?>
<ds:datastoreItem xmlns:ds="http://schemas.openxmlformats.org/officeDocument/2006/customXml" ds:itemID="{0E7B49AA-B272-403E-84B6-573E0996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2435</Words>
  <Characters>14860</Characters>
  <Application>Microsoft Office Word</Application>
  <DocSecurity>4</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17170620-Vejledning, Kunder (7496)</dc:title>
  <dc:subject/>
  <dc:creator>Angelica Petersen</dc:creator>
  <cp:keywords/>
  <dc:description/>
  <cp:lastModifiedBy>Anne Fanøe</cp:lastModifiedBy>
  <cp:revision>2</cp:revision>
  <dcterms:created xsi:type="dcterms:W3CDTF">2021-01-20T13:33:00Z</dcterms:created>
  <dcterms:modified xsi:type="dcterms:W3CDTF">2021-01-20T13:33:00Z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0x0101003B00905842ADFB43991698D9A3F4E89004170057FE682DC45522429174674EF194D1C2</vt:lpwstr>
  </property>
  <property fmtid="{D5CDD505-2E9C-101B-9397-08002B2CF9AE}" pid="3" name="WorkflowChangePath">
    <vt:lpwstr>1dc98ef2-bf22-45dd-a3c8-0b05638413c0,4;1dc98ef2-bf22-45dd-a3c8-0b05638413c0,4;1dc98ef2-bf22-45dd-a3c8-0b05638413c0,4;1dc98ef2-bf22-45dd-a3c8-0b05638413c0,4;1dc98ef2-bf22-45dd-a3c8-0b05638413c0,4;1dc98ef2-bf22-45dd-a3c8-0b05638413c0,4;1dc98ef2-bf22-45dd-a3</vt:lpwstr>
  </property>
</Properties>
</file>